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B7" w:rsidRDefault="00D577B7">
      <w:pPr>
        <w:pStyle w:val="ConsPlusTitlePage"/>
      </w:pPr>
      <w:r>
        <w:t xml:space="preserve">Документ предоставлен </w:t>
      </w:r>
      <w:hyperlink r:id="rId5" w:history="1">
        <w:r>
          <w:rPr>
            <w:color w:val="0000FF"/>
          </w:rPr>
          <w:t>КонсультантПлюс</w:t>
        </w:r>
      </w:hyperlink>
      <w:r>
        <w:br/>
      </w:r>
    </w:p>
    <w:p w:rsidR="00D577B7" w:rsidRDefault="00D577B7">
      <w:pPr>
        <w:pStyle w:val="ConsPlusNormal"/>
        <w:ind w:firstLine="540"/>
        <w:jc w:val="both"/>
        <w:outlineLvl w:val="0"/>
      </w:pPr>
    </w:p>
    <w:p w:rsidR="00D577B7" w:rsidRDefault="00D577B7">
      <w:pPr>
        <w:pStyle w:val="ConsPlusTitle"/>
        <w:jc w:val="center"/>
        <w:outlineLvl w:val="0"/>
      </w:pPr>
      <w:r>
        <w:t>ПРАВИТЕЛЬСТВО НИЖЕГОРОДСКОЙ ОБЛАСТИ</w:t>
      </w:r>
    </w:p>
    <w:p w:rsidR="00D577B7" w:rsidRDefault="00D577B7">
      <w:pPr>
        <w:pStyle w:val="ConsPlusTitle"/>
        <w:jc w:val="center"/>
      </w:pPr>
    </w:p>
    <w:p w:rsidR="00D577B7" w:rsidRDefault="00D577B7">
      <w:pPr>
        <w:pStyle w:val="ConsPlusTitle"/>
        <w:jc w:val="center"/>
      </w:pPr>
      <w:r>
        <w:t>ПОСТАНОВЛЕНИЕ</w:t>
      </w:r>
    </w:p>
    <w:p w:rsidR="00D577B7" w:rsidRDefault="00D577B7">
      <w:pPr>
        <w:pStyle w:val="ConsPlusTitle"/>
        <w:jc w:val="center"/>
      </w:pPr>
      <w:r>
        <w:t>от 3 августа 2011 г. N 587</w:t>
      </w:r>
    </w:p>
    <w:p w:rsidR="00D577B7" w:rsidRDefault="00D577B7">
      <w:pPr>
        <w:pStyle w:val="ConsPlusTitle"/>
        <w:jc w:val="center"/>
      </w:pPr>
    </w:p>
    <w:p w:rsidR="00D577B7" w:rsidRDefault="00D577B7">
      <w:pPr>
        <w:pStyle w:val="ConsPlusTitle"/>
        <w:jc w:val="center"/>
      </w:pPr>
      <w:r>
        <w:t>О МЕРАХ ПО РЕАЛИЗАЦИИ ЗАКОНА НИЖЕГОРОДСКОЙ ОБЛАСТИ</w:t>
      </w:r>
    </w:p>
    <w:p w:rsidR="00D577B7" w:rsidRDefault="00D577B7">
      <w:pPr>
        <w:pStyle w:val="ConsPlusTitle"/>
        <w:jc w:val="center"/>
      </w:pPr>
      <w:r>
        <w:t>ОТ 4 МАРТА 2011 ГОДА N 34-З "О ГОСУДАРСТВЕННОЙ ПОДДЕРЖКЕ</w:t>
      </w:r>
    </w:p>
    <w:p w:rsidR="00D577B7" w:rsidRDefault="00D577B7">
      <w:pPr>
        <w:pStyle w:val="ConsPlusTitle"/>
        <w:jc w:val="center"/>
      </w:pPr>
      <w:r>
        <w:t>ТЕХНОПАРКОВ В НИЖЕГОРОДСКОЙ ОБЛАСТИ"</w:t>
      </w:r>
    </w:p>
    <w:p w:rsidR="00D577B7" w:rsidRDefault="00D577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7B7">
        <w:trPr>
          <w:jc w:val="center"/>
        </w:trPr>
        <w:tc>
          <w:tcPr>
            <w:tcW w:w="9294" w:type="dxa"/>
            <w:tcBorders>
              <w:top w:val="nil"/>
              <w:left w:val="single" w:sz="24" w:space="0" w:color="CED3F1"/>
              <w:bottom w:val="nil"/>
              <w:right w:val="single" w:sz="24" w:space="0" w:color="F4F3F8"/>
            </w:tcBorders>
            <w:shd w:val="clear" w:color="auto" w:fill="F4F3F8"/>
          </w:tcPr>
          <w:p w:rsidR="00D577B7" w:rsidRDefault="00D577B7">
            <w:pPr>
              <w:pStyle w:val="ConsPlusNormal"/>
              <w:jc w:val="center"/>
            </w:pPr>
            <w:r>
              <w:rPr>
                <w:color w:val="392C69"/>
              </w:rPr>
              <w:t>Список изменяющих документов</w:t>
            </w:r>
          </w:p>
          <w:p w:rsidR="00D577B7" w:rsidRDefault="00D577B7">
            <w:pPr>
              <w:pStyle w:val="ConsPlusNormal"/>
              <w:jc w:val="center"/>
            </w:pPr>
            <w:proofErr w:type="gramStart"/>
            <w:r>
              <w:rPr>
                <w:color w:val="392C69"/>
              </w:rPr>
              <w:t>(в ред. постановлений Правительства Нижегородской области</w:t>
            </w:r>
            <w:proofErr w:type="gramEnd"/>
          </w:p>
          <w:p w:rsidR="00D577B7" w:rsidRDefault="00D577B7">
            <w:pPr>
              <w:pStyle w:val="ConsPlusNormal"/>
              <w:jc w:val="center"/>
            </w:pPr>
            <w:r>
              <w:rPr>
                <w:color w:val="392C69"/>
              </w:rPr>
              <w:t xml:space="preserve">от 15.12.2015 </w:t>
            </w:r>
            <w:hyperlink r:id="rId6" w:history="1">
              <w:r>
                <w:rPr>
                  <w:color w:val="0000FF"/>
                </w:rPr>
                <w:t>N 828</w:t>
              </w:r>
            </w:hyperlink>
            <w:r>
              <w:rPr>
                <w:color w:val="392C69"/>
              </w:rPr>
              <w:t xml:space="preserve">, от 11.03.2016 </w:t>
            </w:r>
            <w:hyperlink r:id="rId7" w:history="1">
              <w:r>
                <w:rPr>
                  <w:color w:val="0000FF"/>
                </w:rPr>
                <w:t>N 126</w:t>
              </w:r>
            </w:hyperlink>
            <w:r>
              <w:rPr>
                <w:color w:val="392C69"/>
              </w:rPr>
              <w:t xml:space="preserve">, от 24.05.2018 </w:t>
            </w:r>
            <w:hyperlink r:id="rId8" w:history="1">
              <w:r>
                <w:rPr>
                  <w:color w:val="0000FF"/>
                </w:rPr>
                <w:t>N 368</w:t>
              </w:r>
            </w:hyperlink>
            <w:r>
              <w:rPr>
                <w:color w:val="392C69"/>
              </w:rPr>
              <w:t>)</w:t>
            </w:r>
          </w:p>
        </w:tc>
      </w:tr>
    </w:tbl>
    <w:p w:rsidR="00D577B7" w:rsidRDefault="00D577B7">
      <w:pPr>
        <w:pStyle w:val="ConsPlusNormal"/>
        <w:ind w:firstLine="540"/>
        <w:jc w:val="both"/>
      </w:pPr>
    </w:p>
    <w:p w:rsidR="00D577B7" w:rsidRDefault="00D577B7">
      <w:pPr>
        <w:pStyle w:val="ConsPlusNormal"/>
        <w:ind w:firstLine="540"/>
        <w:jc w:val="both"/>
      </w:pPr>
      <w:r>
        <w:t xml:space="preserve">В соответствии со </w:t>
      </w:r>
      <w:hyperlink r:id="rId9" w:history="1">
        <w:r>
          <w:rPr>
            <w:color w:val="0000FF"/>
          </w:rPr>
          <w:t>статьями 4</w:t>
        </w:r>
      </w:hyperlink>
      <w:r>
        <w:t xml:space="preserve"> - </w:t>
      </w:r>
      <w:hyperlink r:id="rId10" w:history="1">
        <w:r>
          <w:rPr>
            <w:color w:val="0000FF"/>
          </w:rPr>
          <w:t>7</w:t>
        </w:r>
      </w:hyperlink>
      <w:r>
        <w:t xml:space="preserve"> Закона Нижегородской области от 4 марта 2011 года N 34-З "О государственной поддержке технопарков в Нижегородской области" Правительство Нижегородской области постановляет:</w:t>
      </w:r>
    </w:p>
    <w:p w:rsidR="00D577B7" w:rsidRDefault="00D577B7">
      <w:pPr>
        <w:pStyle w:val="ConsPlusNormal"/>
        <w:spacing w:before="220"/>
        <w:ind w:firstLine="540"/>
        <w:jc w:val="both"/>
      </w:pPr>
      <w:r>
        <w:t xml:space="preserve">1. Утвердить прилагаемое </w:t>
      </w:r>
      <w:hyperlink w:anchor="P87" w:history="1">
        <w:r>
          <w:rPr>
            <w:color w:val="0000FF"/>
          </w:rPr>
          <w:t>Положение</w:t>
        </w:r>
      </w:hyperlink>
      <w:r>
        <w:t xml:space="preserve"> о резидентах технопарков в Нижегородской области.</w:t>
      </w:r>
    </w:p>
    <w:p w:rsidR="00D577B7" w:rsidRDefault="00D577B7">
      <w:pPr>
        <w:pStyle w:val="ConsPlusNormal"/>
        <w:jc w:val="both"/>
      </w:pPr>
      <w:r>
        <w:t>(</w:t>
      </w:r>
      <w:proofErr w:type="gramStart"/>
      <w:r>
        <w:t>п</w:t>
      </w:r>
      <w:proofErr w:type="gramEnd"/>
      <w:r>
        <w:t xml:space="preserve">. 1 в ред. </w:t>
      </w:r>
      <w:hyperlink r:id="rId11" w:history="1">
        <w:r>
          <w:rPr>
            <w:color w:val="0000FF"/>
          </w:rPr>
          <w:t>постановления</w:t>
        </w:r>
      </w:hyperlink>
      <w:r>
        <w:t xml:space="preserve"> Правительства Нижегородской области от 15.12.2015 N 828)</w:t>
      </w:r>
    </w:p>
    <w:p w:rsidR="00D577B7" w:rsidRDefault="00D577B7">
      <w:pPr>
        <w:pStyle w:val="ConsPlusNormal"/>
        <w:spacing w:before="220"/>
        <w:ind w:firstLine="540"/>
        <w:jc w:val="both"/>
      </w:pPr>
      <w:r>
        <w:t xml:space="preserve">2. Утвердить прилагаемый </w:t>
      </w:r>
      <w:hyperlink w:anchor="P705" w:history="1">
        <w:r>
          <w:rPr>
            <w:color w:val="0000FF"/>
          </w:rPr>
          <w:t>состав</w:t>
        </w:r>
      </w:hyperlink>
      <w:r>
        <w:t xml:space="preserve"> конкурсной комиссии по присвоению статуса резидента технопарка и размещению резидентов технопарка на территории инфраструктуры технопарка.</w:t>
      </w:r>
    </w:p>
    <w:p w:rsidR="00D577B7" w:rsidRDefault="00D577B7">
      <w:pPr>
        <w:pStyle w:val="ConsPlusNormal"/>
        <w:jc w:val="both"/>
      </w:pPr>
      <w:r>
        <w:t>(</w:t>
      </w:r>
      <w:proofErr w:type="gramStart"/>
      <w:r>
        <w:t>п</w:t>
      </w:r>
      <w:proofErr w:type="gramEnd"/>
      <w:r>
        <w:t xml:space="preserve">. 2 в ред. </w:t>
      </w:r>
      <w:hyperlink r:id="rId12" w:history="1">
        <w:r>
          <w:rPr>
            <w:color w:val="0000FF"/>
          </w:rPr>
          <w:t>постановления</w:t>
        </w:r>
      </w:hyperlink>
      <w:r>
        <w:t xml:space="preserve"> Правительства Нижегородской области от 15.12.2015 N 828)</w:t>
      </w:r>
    </w:p>
    <w:p w:rsidR="00D577B7" w:rsidRDefault="00D577B7">
      <w:pPr>
        <w:pStyle w:val="ConsPlusNormal"/>
        <w:spacing w:before="220"/>
        <w:ind w:firstLine="540"/>
        <w:jc w:val="both"/>
      </w:pPr>
      <w:r>
        <w:t xml:space="preserve">3. Министерству промышленности, торговли и предпринимательства Нижегородской области </w:t>
      </w:r>
      <w:proofErr w:type="gramStart"/>
      <w:r>
        <w:t>разработать и утвердить</w:t>
      </w:r>
      <w:proofErr w:type="gramEnd"/>
      <w:r>
        <w:t xml:space="preserve"> форму свидетельства о включении резидентов технопарка в реестр резидентов технопарков в Нижегородской области.</w:t>
      </w:r>
    </w:p>
    <w:p w:rsidR="00D577B7" w:rsidRDefault="00D577B7">
      <w:pPr>
        <w:pStyle w:val="ConsPlusNormal"/>
        <w:jc w:val="both"/>
      </w:pPr>
      <w:r>
        <w:t>(</w:t>
      </w:r>
      <w:proofErr w:type="gramStart"/>
      <w:r>
        <w:t>п</w:t>
      </w:r>
      <w:proofErr w:type="gramEnd"/>
      <w:r>
        <w:t xml:space="preserve">. 3 в ред. </w:t>
      </w:r>
      <w:hyperlink r:id="rId13" w:history="1">
        <w:r>
          <w:rPr>
            <w:color w:val="0000FF"/>
          </w:rPr>
          <w:t>постановления</w:t>
        </w:r>
      </w:hyperlink>
      <w:r>
        <w:t xml:space="preserve"> Правительства Нижегородской области от 15.12.2015 N 828)</w:t>
      </w:r>
    </w:p>
    <w:p w:rsidR="00D577B7" w:rsidRDefault="00D577B7">
      <w:pPr>
        <w:pStyle w:val="ConsPlusNormal"/>
        <w:spacing w:before="220"/>
        <w:ind w:firstLine="540"/>
        <w:jc w:val="both"/>
      </w:pPr>
      <w:r>
        <w:t xml:space="preserve">4 - 5. Исключены. - </w:t>
      </w:r>
      <w:hyperlink r:id="rId14" w:history="1">
        <w:r>
          <w:rPr>
            <w:color w:val="0000FF"/>
          </w:rPr>
          <w:t>Постановление</w:t>
        </w:r>
      </w:hyperlink>
      <w:r>
        <w:t xml:space="preserve"> Правительства Нижегородской области от 15.12.2015 N 828.</w:t>
      </w:r>
    </w:p>
    <w:p w:rsidR="00D577B7" w:rsidRDefault="00D577B7">
      <w:pPr>
        <w:pStyle w:val="ConsPlusNormal"/>
        <w:spacing w:before="220"/>
        <w:ind w:firstLine="540"/>
        <w:jc w:val="both"/>
      </w:pPr>
      <w:r>
        <w:t>6. Настоящее постановление вступает в силу по истечении 10 дней со дня его официального опубликования.</w:t>
      </w:r>
    </w:p>
    <w:p w:rsidR="00D577B7" w:rsidRDefault="00D577B7">
      <w:pPr>
        <w:pStyle w:val="ConsPlusNormal"/>
        <w:spacing w:before="220"/>
        <w:ind w:firstLine="540"/>
        <w:jc w:val="both"/>
      </w:pPr>
      <w:r>
        <w:t xml:space="preserve">7. Исключен. - </w:t>
      </w:r>
      <w:hyperlink r:id="rId15" w:history="1">
        <w:r>
          <w:rPr>
            <w:color w:val="0000FF"/>
          </w:rPr>
          <w:t>Постановление</w:t>
        </w:r>
      </w:hyperlink>
      <w:r>
        <w:t xml:space="preserve"> Правительства Нижегородской области от 24.05.2018 N 368.</w:t>
      </w:r>
    </w:p>
    <w:p w:rsidR="00D577B7" w:rsidRDefault="00D577B7">
      <w:pPr>
        <w:pStyle w:val="ConsPlusNormal"/>
        <w:ind w:firstLine="540"/>
        <w:jc w:val="both"/>
      </w:pPr>
    </w:p>
    <w:p w:rsidR="00D577B7" w:rsidRDefault="00D577B7">
      <w:pPr>
        <w:pStyle w:val="ConsPlusNormal"/>
        <w:jc w:val="right"/>
      </w:pPr>
      <w:r>
        <w:t>И.о. Губернатора</w:t>
      </w:r>
    </w:p>
    <w:p w:rsidR="00D577B7" w:rsidRDefault="00D577B7">
      <w:pPr>
        <w:pStyle w:val="ConsPlusNormal"/>
        <w:jc w:val="right"/>
      </w:pPr>
      <w:r>
        <w:t>В.А.ИВАНОВ</w:t>
      </w: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jc w:val="right"/>
        <w:outlineLvl w:val="0"/>
      </w:pPr>
      <w:r>
        <w:t>Утверждено</w:t>
      </w:r>
    </w:p>
    <w:p w:rsidR="00D577B7" w:rsidRDefault="00D577B7">
      <w:pPr>
        <w:pStyle w:val="ConsPlusNormal"/>
        <w:jc w:val="right"/>
      </w:pPr>
      <w:r>
        <w:t>постановлением</w:t>
      </w:r>
    </w:p>
    <w:p w:rsidR="00D577B7" w:rsidRDefault="00D577B7">
      <w:pPr>
        <w:pStyle w:val="ConsPlusNormal"/>
        <w:jc w:val="right"/>
      </w:pPr>
      <w:r>
        <w:t>Правительства Нижегородской области</w:t>
      </w:r>
    </w:p>
    <w:p w:rsidR="00D577B7" w:rsidRDefault="00D577B7">
      <w:pPr>
        <w:pStyle w:val="ConsPlusNormal"/>
        <w:jc w:val="right"/>
      </w:pPr>
      <w:r>
        <w:t>от 3 августа 2011 г. N 587</w:t>
      </w:r>
    </w:p>
    <w:p w:rsidR="00D577B7" w:rsidRDefault="00D577B7">
      <w:pPr>
        <w:pStyle w:val="ConsPlusNormal"/>
        <w:ind w:firstLine="540"/>
        <w:jc w:val="both"/>
      </w:pPr>
    </w:p>
    <w:p w:rsidR="00D577B7" w:rsidRDefault="00D577B7">
      <w:pPr>
        <w:pStyle w:val="ConsPlusTitle"/>
        <w:jc w:val="center"/>
      </w:pPr>
      <w:r>
        <w:t>ПОЛОЖЕНИЕ</w:t>
      </w:r>
    </w:p>
    <w:p w:rsidR="00D577B7" w:rsidRDefault="00D577B7">
      <w:pPr>
        <w:pStyle w:val="ConsPlusTitle"/>
        <w:jc w:val="center"/>
      </w:pPr>
      <w:r>
        <w:t>О ПОРЯДКЕ ВКЛЮЧЕНИЯ ТЕХНОПАРКОВ В РЕЕСТР ТЕХНОПАРКОВ</w:t>
      </w:r>
    </w:p>
    <w:p w:rsidR="00D577B7" w:rsidRDefault="00D577B7">
      <w:pPr>
        <w:pStyle w:val="ConsPlusTitle"/>
        <w:jc w:val="center"/>
      </w:pPr>
      <w:r>
        <w:lastRenderedPageBreak/>
        <w:t>В НИЖЕГОРОДСКОЙ ОБЛАСТИ</w:t>
      </w:r>
    </w:p>
    <w:p w:rsidR="00D577B7" w:rsidRDefault="00D577B7">
      <w:pPr>
        <w:pStyle w:val="ConsPlusNormal"/>
        <w:ind w:firstLine="540"/>
        <w:jc w:val="both"/>
      </w:pPr>
    </w:p>
    <w:p w:rsidR="00D577B7" w:rsidRDefault="00D577B7">
      <w:pPr>
        <w:pStyle w:val="ConsPlusNormal"/>
        <w:ind w:firstLine="540"/>
        <w:jc w:val="both"/>
      </w:pPr>
      <w:r>
        <w:t xml:space="preserve">Исключено. - </w:t>
      </w:r>
      <w:hyperlink r:id="rId16" w:history="1">
        <w:r>
          <w:rPr>
            <w:color w:val="0000FF"/>
          </w:rPr>
          <w:t>Постановление</w:t>
        </w:r>
      </w:hyperlink>
      <w:r>
        <w:t xml:space="preserve"> Правительства Нижегородской области от 15.12.2015 N 828.</w:t>
      </w: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jc w:val="right"/>
        <w:outlineLvl w:val="0"/>
      </w:pPr>
      <w:r>
        <w:t>Утверждено</w:t>
      </w:r>
    </w:p>
    <w:p w:rsidR="00D577B7" w:rsidRDefault="00D577B7">
      <w:pPr>
        <w:pStyle w:val="ConsPlusNormal"/>
        <w:jc w:val="right"/>
      </w:pPr>
      <w:r>
        <w:t>постановлением</w:t>
      </w:r>
    </w:p>
    <w:p w:rsidR="00D577B7" w:rsidRDefault="00D577B7">
      <w:pPr>
        <w:pStyle w:val="ConsPlusNormal"/>
        <w:jc w:val="right"/>
      </w:pPr>
      <w:r>
        <w:t>Правительства Нижегородской области</w:t>
      </w:r>
    </w:p>
    <w:p w:rsidR="00D577B7" w:rsidRDefault="00D577B7">
      <w:pPr>
        <w:pStyle w:val="ConsPlusNormal"/>
        <w:jc w:val="right"/>
      </w:pPr>
      <w:r>
        <w:t>от 3 августа 2011 г. N 587</w:t>
      </w:r>
    </w:p>
    <w:p w:rsidR="00D577B7" w:rsidRDefault="00D577B7">
      <w:pPr>
        <w:pStyle w:val="ConsPlusNormal"/>
        <w:ind w:firstLine="540"/>
        <w:jc w:val="both"/>
      </w:pPr>
    </w:p>
    <w:p w:rsidR="00D577B7" w:rsidRDefault="00D577B7">
      <w:pPr>
        <w:pStyle w:val="ConsPlusTitle"/>
        <w:jc w:val="center"/>
      </w:pPr>
      <w:r>
        <w:t>ПОЛОЖЕНИЕ</w:t>
      </w:r>
    </w:p>
    <w:p w:rsidR="00D577B7" w:rsidRDefault="00D577B7">
      <w:pPr>
        <w:pStyle w:val="ConsPlusTitle"/>
        <w:jc w:val="center"/>
      </w:pPr>
      <w:r>
        <w:t>О ПОРЯДКЕ ВКЛЮЧЕНИЯ РЕЗИДЕНТОВ ТЕХНОПАРКОВ В РЕЕСТР</w:t>
      </w:r>
    </w:p>
    <w:p w:rsidR="00D577B7" w:rsidRDefault="00D577B7">
      <w:pPr>
        <w:pStyle w:val="ConsPlusTitle"/>
        <w:jc w:val="center"/>
      </w:pPr>
      <w:r>
        <w:t>РЕЗИДЕНТОВ ТЕХНОПАРКОВ В НИЖЕГОРОДСКОЙ ОБЛАСТИ</w:t>
      </w:r>
    </w:p>
    <w:p w:rsidR="00D577B7" w:rsidRDefault="00D577B7">
      <w:pPr>
        <w:pStyle w:val="ConsPlusNormal"/>
        <w:ind w:firstLine="540"/>
        <w:jc w:val="both"/>
      </w:pPr>
    </w:p>
    <w:p w:rsidR="00D577B7" w:rsidRDefault="00D577B7">
      <w:pPr>
        <w:pStyle w:val="ConsPlusNormal"/>
        <w:ind w:firstLine="540"/>
        <w:jc w:val="both"/>
      </w:pPr>
      <w:r>
        <w:t xml:space="preserve">Исключено. - </w:t>
      </w:r>
      <w:hyperlink r:id="rId17" w:history="1">
        <w:r>
          <w:rPr>
            <w:color w:val="0000FF"/>
          </w:rPr>
          <w:t>Постановление</w:t>
        </w:r>
      </w:hyperlink>
      <w:r>
        <w:t xml:space="preserve"> Правительства Нижегородской области от 15.12.2015 N 828.</w:t>
      </w: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jc w:val="right"/>
        <w:outlineLvl w:val="0"/>
      </w:pPr>
      <w:r>
        <w:t>Утверждено</w:t>
      </w:r>
    </w:p>
    <w:p w:rsidR="00D577B7" w:rsidRDefault="00D577B7">
      <w:pPr>
        <w:pStyle w:val="ConsPlusNormal"/>
        <w:jc w:val="right"/>
      </w:pPr>
      <w:r>
        <w:t>постановлением</w:t>
      </w:r>
    </w:p>
    <w:p w:rsidR="00D577B7" w:rsidRDefault="00D577B7">
      <w:pPr>
        <w:pStyle w:val="ConsPlusNormal"/>
        <w:jc w:val="right"/>
      </w:pPr>
      <w:r>
        <w:t>Правительства Нижегородской области</w:t>
      </w:r>
    </w:p>
    <w:p w:rsidR="00D577B7" w:rsidRDefault="00D577B7">
      <w:pPr>
        <w:pStyle w:val="ConsPlusNormal"/>
        <w:jc w:val="right"/>
      </w:pPr>
      <w:r>
        <w:t>от 3 августа 2011 г. N 587</w:t>
      </w:r>
    </w:p>
    <w:p w:rsidR="00D577B7" w:rsidRDefault="00D577B7">
      <w:pPr>
        <w:pStyle w:val="ConsPlusNormal"/>
        <w:ind w:firstLine="540"/>
        <w:jc w:val="both"/>
      </w:pPr>
    </w:p>
    <w:p w:rsidR="00D577B7" w:rsidRDefault="00D577B7">
      <w:pPr>
        <w:pStyle w:val="ConsPlusTitle"/>
        <w:jc w:val="center"/>
      </w:pPr>
      <w:r>
        <w:t>ПОЛОЖЕНИЕ</w:t>
      </w:r>
    </w:p>
    <w:p w:rsidR="00D577B7" w:rsidRDefault="00D577B7">
      <w:pPr>
        <w:pStyle w:val="ConsPlusTitle"/>
        <w:jc w:val="center"/>
      </w:pPr>
      <w:r>
        <w:t>О ПОРЯДКЕ ПРЕДОСТАВЛЕНИЯ МЕР ГОСУДАРСТВЕННОЙ ПОДДЕРЖКИ</w:t>
      </w:r>
    </w:p>
    <w:p w:rsidR="00D577B7" w:rsidRDefault="00D577B7">
      <w:pPr>
        <w:pStyle w:val="ConsPlusTitle"/>
        <w:jc w:val="center"/>
      </w:pPr>
      <w:r>
        <w:t>УПРАВЛЯЮЩИМ КОМПАНИЯМ ТЕХНОПАРКОВ, ВКЛЮЧЕННЫХ В РЕЕСТР</w:t>
      </w:r>
    </w:p>
    <w:p w:rsidR="00D577B7" w:rsidRDefault="00D577B7">
      <w:pPr>
        <w:pStyle w:val="ConsPlusTitle"/>
        <w:jc w:val="center"/>
      </w:pPr>
      <w:r>
        <w:t>ТЕХНОПАРКОВ В НИЖЕГОРОДСКОЙ ОБЛАСТИ, И РЕЗИДЕНТАМ</w:t>
      </w:r>
    </w:p>
    <w:p w:rsidR="00D577B7" w:rsidRDefault="00D577B7">
      <w:pPr>
        <w:pStyle w:val="ConsPlusTitle"/>
        <w:jc w:val="center"/>
      </w:pPr>
      <w:r>
        <w:t xml:space="preserve">ТЕХНОПАРКОВ, </w:t>
      </w:r>
      <w:proofErr w:type="gramStart"/>
      <w:r>
        <w:t>ВКЛЮЧЕННЫМ</w:t>
      </w:r>
      <w:proofErr w:type="gramEnd"/>
      <w:r>
        <w:t xml:space="preserve"> В РЕЕСТР РЕЗИДЕНТОВ ТЕХНОПАРКОВ</w:t>
      </w:r>
    </w:p>
    <w:p w:rsidR="00D577B7" w:rsidRDefault="00D577B7">
      <w:pPr>
        <w:pStyle w:val="ConsPlusTitle"/>
        <w:jc w:val="center"/>
      </w:pPr>
      <w:r>
        <w:t>В НИЖЕГОРОДСКОЙ ОБЛАСТИ</w:t>
      </w:r>
    </w:p>
    <w:p w:rsidR="00D577B7" w:rsidRDefault="00D577B7">
      <w:pPr>
        <w:pStyle w:val="ConsPlusNormal"/>
        <w:ind w:firstLine="540"/>
        <w:jc w:val="both"/>
      </w:pPr>
    </w:p>
    <w:p w:rsidR="00D577B7" w:rsidRDefault="00D577B7">
      <w:pPr>
        <w:pStyle w:val="ConsPlusNormal"/>
        <w:ind w:firstLine="540"/>
        <w:jc w:val="both"/>
      </w:pPr>
      <w:r>
        <w:t xml:space="preserve">Исключено. - </w:t>
      </w:r>
      <w:hyperlink r:id="rId18" w:history="1">
        <w:r>
          <w:rPr>
            <w:color w:val="0000FF"/>
          </w:rPr>
          <w:t>Постановление</w:t>
        </w:r>
      </w:hyperlink>
      <w:r>
        <w:t xml:space="preserve"> Правительства Нижегородской области от 15.12.2015 N 828.</w:t>
      </w: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jc w:val="right"/>
        <w:outlineLvl w:val="0"/>
      </w:pPr>
      <w:r>
        <w:t>Утверждено</w:t>
      </w:r>
    </w:p>
    <w:p w:rsidR="00D577B7" w:rsidRDefault="00D577B7">
      <w:pPr>
        <w:pStyle w:val="ConsPlusNormal"/>
        <w:jc w:val="right"/>
      </w:pPr>
      <w:r>
        <w:t>постановлением Правительства</w:t>
      </w:r>
    </w:p>
    <w:p w:rsidR="00D577B7" w:rsidRDefault="00D577B7">
      <w:pPr>
        <w:pStyle w:val="ConsPlusNormal"/>
        <w:jc w:val="right"/>
      </w:pPr>
      <w:r>
        <w:t>Нижегородской области</w:t>
      </w:r>
    </w:p>
    <w:p w:rsidR="00D577B7" w:rsidRDefault="00D577B7">
      <w:pPr>
        <w:pStyle w:val="ConsPlusNormal"/>
        <w:jc w:val="right"/>
      </w:pPr>
      <w:r>
        <w:t>от 3 августа 2011 года N 587</w:t>
      </w:r>
    </w:p>
    <w:p w:rsidR="00D577B7" w:rsidRDefault="00D577B7">
      <w:pPr>
        <w:pStyle w:val="ConsPlusNormal"/>
        <w:jc w:val="right"/>
      </w:pPr>
      <w:proofErr w:type="gramStart"/>
      <w:r>
        <w:t>(в редакции постановления</w:t>
      </w:r>
      <w:proofErr w:type="gramEnd"/>
    </w:p>
    <w:p w:rsidR="00D577B7" w:rsidRDefault="00D577B7">
      <w:pPr>
        <w:pStyle w:val="ConsPlusNormal"/>
        <w:jc w:val="right"/>
      </w:pPr>
      <w:r>
        <w:t>Правительства Нижегородской области</w:t>
      </w:r>
    </w:p>
    <w:p w:rsidR="00D577B7" w:rsidRDefault="00D577B7">
      <w:pPr>
        <w:pStyle w:val="ConsPlusNormal"/>
        <w:jc w:val="right"/>
      </w:pPr>
      <w:r>
        <w:t>от 15 декабря 2015 года N 828)</w:t>
      </w:r>
    </w:p>
    <w:p w:rsidR="00D577B7" w:rsidRDefault="00D577B7">
      <w:pPr>
        <w:pStyle w:val="ConsPlusNormal"/>
        <w:ind w:firstLine="540"/>
        <w:jc w:val="both"/>
      </w:pPr>
    </w:p>
    <w:p w:rsidR="00D577B7" w:rsidRDefault="00D577B7">
      <w:pPr>
        <w:pStyle w:val="ConsPlusTitle"/>
        <w:jc w:val="center"/>
      </w:pPr>
      <w:bookmarkStart w:id="0" w:name="P87"/>
      <w:bookmarkEnd w:id="0"/>
      <w:r>
        <w:t>ПОЛОЖЕНИЕ</w:t>
      </w:r>
    </w:p>
    <w:p w:rsidR="00D577B7" w:rsidRDefault="00D577B7">
      <w:pPr>
        <w:pStyle w:val="ConsPlusTitle"/>
        <w:jc w:val="center"/>
      </w:pPr>
      <w:r>
        <w:t>О РЕЗИДЕНТАХ ТЕХНОПАРКОВ В НИЖЕГОРОДСКОЙ ОБЛАСТИ</w:t>
      </w:r>
    </w:p>
    <w:p w:rsidR="00D577B7" w:rsidRDefault="00D577B7">
      <w:pPr>
        <w:pStyle w:val="ConsPlusNormal"/>
        <w:ind w:firstLine="540"/>
        <w:jc w:val="both"/>
      </w:pPr>
    </w:p>
    <w:p w:rsidR="00D577B7" w:rsidRDefault="00D577B7">
      <w:pPr>
        <w:pStyle w:val="ConsPlusNormal"/>
        <w:jc w:val="center"/>
      </w:pPr>
      <w:r>
        <w:t>(далее - Положение)</w:t>
      </w:r>
    </w:p>
    <w:p w:rsidR="00D577B7" w:rsidRDefault="00D577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7B7">
        <w:trPr>
          <w:jc w:val="center"/>
        </w:trPr>
        <w:tc>
          <w:tcPr>
            <w:tcW w:w="9294" w:type="dxa"/>
            <w:tcBorders>
              <w:top w:val="nil"/>
              <w:left w:val="single" w:sz="24" w:space="0" w:color="CED3F1"/>
              <w:bottom w:val="nil"/>
              <w:right w:val="single" w:sz="24" w:space="0" w:color="F4F3F8"/>
            </w:tcBorders>
            <w:shd w:val="clear" w:color="auto" w:fill="F4F3F8"/>
          </w:tcPr>
          <w:p w:rsidR="00D577B7" w:rsidRDefault="00D577B7">
            <w:pPr>
              <w:pStyle w:val="ConsPlusNormal"/>
              <w:jc w:val="center"/>
            </w:pPr>
            <w:r>
              <w:rPr>
                <w:color w:val="392C69"/>
              </w:rPr>
              <w:lastRenderedPageBreak/>
              <w:t>Список изменяющих документов</w:t>
            </w:r>
          </w:p>
          <w:p w:rsidR="00D577B7" w:rsidRDefault="00D577B7">
            <w:pPr>
              <w:pStyle w:val="ConsPlusNormal"/>
              <w:jc w:val="center"/>
            </w:pPr>
            <w:proofErr w:type="gramStart"/>
            <w:r>
              <w:rPr>
                <w:color w:val="392C69"/>
              </w:rPr>
              <w:t xml:space="preserve">(введено </w:t>
            </w:r>
            <w:hyperlink r:id="rId19" w:history="1">
              <w:r>
                <w:rPr>
                  <w:color w:val="0000FF"/>
                </w:rPr>
                <w:t>постановлением</w:t>
              </w:r>
            </w:hyperlink>
            <w:r>
              <w:rPr>
                <w:color w:val="392C69"/>
              </w:rPr>
              <w:t xml:space="preserve"> Правительства Нижегородской области</w:t>
            </w:r>
            <w:proofErr w:type="gramEnd"/>
          </w:p>
          <w:p w:rsidR="00D577B7" w:rsidRDefault="00D577B7">
            <w:pPr>
              <w:pStyle w:val="ConsPlusNormal"/>
              <w:jc w:val="center"/>
            </w:pPr>
            <w:r>
              <w:rPr>
                <w:color w:val="392C69"/>
              </w:rPr>
              <w:t>от 15.12.2015 N 828;</w:t>
            </w:r>
          </w:p>
          <w:p w:rsidR="00D577B7" w:rsidRDefault="00D577B7">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Правительства Нижегородской области</w:t>
            </w:r>
          </w:p>
          <w:p w:rsidR="00D577B7" w:rsidRDefault="00D577B7">
            <w:pPr>
              <w:pStyle w:val="ConsPlusNormal"/>
              <w:jc w:val="center"/>
            </w:pPr>
            <w:r>
              <w:rPr>
                <w:color w:val="392C69"/>
              </w:rPr>
              <w:t>от 11.03.2016 N 126)</w:t>
            </w:r>
          </w:p>
        </w:tc>
      </w:tr>
    </w:tbl>
    <w:p w:rsidR="00D577B7" w:rsidRDefault="00D577B7">
      <w:pPr>
        <w:pStyle w:val="ConsPlusNormal"/>
        <w:ind w:firstLine="540"/>
        <w:jc w:val="both"/>
      </w:pPr>
    </w:p>
    <w:p w:rsidR="00D577B7" w:rsidRDefault="00D577B7">
      <w:pPr>
        <w:pStyle w:val="ConsPlusNormal"/>
        <w:jc w:val="center"/>
        <w:outlineLvl w:val="1"/>
      </w:pPr>
      <w:r>
        <w:t>I. ОБЩИЕ ПОЛОЖЕНИЯ</w:t>
      </w:r>
    </w:p>
    <w:p w:rsidR="00D577B7" w:rsidRDefault="00D577B7">
      <w:pPr>
        <w:pStyle w:val="ConsPlusNormal"/>
        <w:ind w:firstLine="540"/>
        <w:jc w:val="both"/>
      </w:pPr>
    </w:p>
    <w:p w:rsidR="00D577B7" w:rsidRDefault="00D577B7">
      <w:pPr>
        <w:pStyle w:val="ConsPlusNormal"/>
        <w:ind w:firstLine="540"/>
        <w:jc w:val="both"/>
      </w:pPr>
      <w:r>
        <w:t xml:space="preserve">1.1. </w:t>
      </w:r>
      <w:proofErr w:type="gramStart"/>
      <w:r>
        <w:t xml:space="preserve">Настоящее Положение разработано в соответствии с </w:t>
      </w:r>
      <w:hyperlink r:id="rId21" w:history="1">
        <w:r>
          <w:rPr>
            <w:color w:val="0000FF"/>
          </w:rPr>
          <w:t>Законом</w:t>
        </w:r>
      </w:hyperlink>
      <w:r>
        <w:t xml:space="preserve"> Нижегородской области от 4 марта 2011 года N 34-З "О государственной поддержке технопарков в Нижегородской области" и в целях реализации государственной </w:t>
      </w:r>
      <w:hyperlink r:id="rId22" w:history="1">
        <w:r>
          <w:rPr>
            <w:color w:val="0000FF"/>
          </w:rPr>
          <w:t>программы</w:t>
        </w:r>
      </w:hyperlink>
      <w:r>
        <w:t xml:space="preserve"> "Развитие предпринимательства и туризма Нижегородской области", утвержденной постановлением Правительства Нижегородской области от 29 апреля 2014 года N 290, и направлено на стимулирование деятельности технопарков на территории Нижегородской области.</w:t>
      </w:r>
      <w:proofErr w:type="gramEnd"/>
    </w:p>
    <w:p w:rsidR="00D577B7" w:rsidRDefault="00D577B7">
      <w:pPr>
        <w:pStyle w:val="ConsPlusNormal"/>
        <w:spacing w:before="220"/>
        <w:ind w:firstLine="540"/>
        <w:jc w:val="both"/>
      </w:pPr>
      <w:r>
        <w:t xml:space="preserve">1.2. В целях настоящего Положения используются основные понятия, предусмотренные </w:t>
      </w:r>
      <w:hyperlink r:id="rId23" w:history="1">
        <w:r>
          <w:rPr>
            <w:color w:val="0000FF"/>
          </w:rPr>
          <w:t>статьей 2</w:t>
        </w:r>
      </w:hyperlink>
      <w:r>
        <w:t xml:space="preserve"> Закона Нижегородской области от 4 марта 2011 года N 34-З "О государственной поддержке технопарков в Нижегородской области".</w:t>
      </w:r>
    </w:p>
    <w:p w:rsidR="00D577B7" w:rsidRDefault="00D577B7">
      <w:pPr>
        <w:pStyle w:val="ConsPlusNormal"/>
        <w:spacing w:before="220"/>
        <w:ind w:firstLine="540"/>
        <w:jc w:val="both"/>
      </w:pPr>
      <w:r>
        <w:t>1.3. Настоящее Положение определяет порядок включения резидента технопарка в реестр резидентов технопарков в Нижегородской области и порядок ведения реестра резидентов технопарков в Нижегородской области.</w:t>
      </w:r>
    </w:p>
    <w:p w:rsidR="00D577B7" w:rsidRDefault="00D577B7">
      <w:pPr>
        <w:pStyle w:val="ConsPlusNormal"/>
        <w:ind w:firstLine="540"/>
        <w:jc w:val="both"/>
      </w:pPr>
    </w:p>
    <w:p w:rsidR="00D577B7" w:rsidRDefault="00D577B7">
      <w:pPr>
        <w:pStyle w:val="ConsPlusNormal"/>
        <w:jc w:val="center"/>
        <w:outlineLvl w:val="1"/>
      </w:pPr>
      <w:r>
        <w:t>II. ПОРЯДОК ВКЛЮЧЕНИЯ РЕЗИДЕНТА ТЕХНОПАРКА В РЕЕСТР</w:t>
      </w:r>
    </w:p>
    <w:p w:rsidR="00D577B7" w:rsidRDefault="00D577B7">
      <w:pPr>
        <w:pStyle w:val="ConsPlusNormal"/>
        <w:jc w:val="center"/>
      </w:pPr>
      <w:r>
        <w:t>РЕЗИДЕНТОВ ТЕХНОПАРКОВ В НИЖЕГОРОДСКОЙ ОБЛАСТИ</w:t>
      </w:r>
    </w:p>
    <w:p w:rsidR="00D577B7" w:rsidRDefault="00D577B7">
      <w:pPr>
        <w:pStyle w:val="ConsPlusNormal"/>
        <w:ind w:firstLine="540"/>
        <w:jc w:val="both"/>
      </w:pPr>
    </w:p>
    <w:p w:rsidR="00D577B7" w:rsidRDefault="00D577B7">
      <w:pPr>
        <w:pStyle w:val="ConsPlusNormal"/>
        <w:ind w:firstLine="540"/>
        <w:jc w:val="both"/>
      </w:pPr>
      <w:r>
        <w:t xml:space="preserve">2.1. </w:t>
      </w:r>
      <w:proofErr w:type="gramStart"/>
      <w:r>
        <w:t>В реестр резидентов технопарков в Нижегородской области (далее также - Реестр) включаются малые и средние предприятия, научные организации, проектно-конструкторские бюро, учебные заведения, организации инновационной инфраструктуры, производственные предприятия или их подразделения, научно-исследовательские центры, бизнес-инкубаторы, а также организации и индивидуальные предприниматели, ведущие предпринимательскую деятельность в высокотехнологичных отраслях экономики (далее - претенденты), пользующиеся инфраструктурой технопарка и получившие статус резидента технопарка.</w:t>
      </w:r>
      <w:proofErr w:type="gramEnd"/>
    </w:p>
    <w:p w:rsidR="00D577B7" w:rsidRDefault="00D577B7">
      <w:pPr>
        <w:pStyle w:val="ConsPlusNormal"/>
        <w:spacing w:before="220"/>
        <w:ind w:firstLine="540"/>
        <w:jc w:val="both"/>
      </w:pPr>
      <w:r>
        <w:t>2.2. Под деятельностью в сфере высоких технологий понимается:</w:t>
      </w:r>
    </w:p>
    <w:p w:rsidR="00D577B7" w:rsidRDefault="00D577B7">
      <w:pPr>
        <w:pStyle w:val="ConsPlusNormal"/>
        <w:spacing w:before="220"/>
        <w:ind w:firstLine="540"/>
        <w:jc w:val="both"/>
      </w:pPr>
      <w:r>
        <w:t>- создание наукоемкой продукции, доведение ее до промышленного применения, включая изготовление, испытание и реализацию; серийное производство высокотехнологичной продукции;</w:t>
      </w:r>
    </w:p>
    <w:p w:rsidR="00D577B7" w:rsidRDefault="00D577B7">
      <w:pPr>
        <w:pStyle w:val="ConsPlusNormal"/>
        <w:spacing w:before="220"/>
        <w:ind w:firstLine="540"/>
        <w:jc w:val="both"/>
      </w:pPr>
      <w:r>
        <w:t>- оказание высокотехнологичных научно-технических, производственно-технологических, консалтинговых и информационных услуг, обеспечивающих создание наукоемкой продукции.</w:t>
      </w:r>
    </w:p>
    <w:p w:rsidR="00D577B7" w:rsidRDefault="00D577B7">
      <w:pPr>
        <w:pStyle w:val="ConsPlusNormal"/>
        <w:spacing w:before="220"/>
        <w:ind w:firstLine="540"/>
        <w:jc w:val="both"/>
      </w:pPr>
      <w:r>
        <w:t>2.3. Органом исполнительной власти Нижегородской области, уполномоченным на ведение Реестра, является министерство промышленности, торговли и предпринимательства Нижегородской области (далее - Министерство).</w:t>
      </w:r>
    </w:p>
    <w:p w:rsidR="00D577B7" w:rsidRDefault="00D577B7">
      <w:pPr>
        <w:pStyle w:val="ConsPlusNormal"/>
        <w:spacing w:before="220"/>
        <w:ind w:firstLine="540"/>
        <w:jc w:val="both"/>
      </w:pPr>
      <w:r>
        <w:t>2.4. В Реестр включаются резиденты технопарка, получившие статус резидента технопарка (далее также - резидент).</w:t>
      </w:r>
    </w:p>
    <w:p w:rsidR="00D577B7" w:rsidRDefault="00D577B7">
      <w:pPr>
        <w:pStyle w:val="ConsPlusNormal"/>
        <w:spacing w:before="220"/>
        <w:ind w:firstLine="540"/>
        <w:jc w:val="both"/>
      </w:pPr>
      <w:r>
        <w:t xml:space="preserve">Присвоение статуса резидента технопарка осуществляется на конкурсной основе в соответствии с </w:t>
      </w:r>
      <w:hyperlink w:anchor="P126" w:history="1">
        <w:r>
          <w:rPr>
            <w:color w:val="0000FF"/>
          </w:rPr>
          <w:t>разделом 3</w:t>
        </w:r>
      </w:hyperlink>
      <w:r>
        <w:t xml:space="preserve"> настоящего Положения.</w:t>
      </w:r>
    </w:p>
    <w:p w:rsidR="00D577B7" w:rsidRDefault="00D577B7">
      <w:pPr>
        <w:pStyle w:val="ConsPlusNormal"/>
        <w:spacing w:before="220"/>
        <w:ind w:firstLine="540"/>
        <w:jc w:val="both"/>
      </w:pPr>
      <w:bookmarkStart w:id="1" w:name="P113"/>
      <w:bookmarkEnd w:id="1"/>
      <w:r>
        <w:t>2.5. Включение резидента технопарка в Реестр осуществляется при выполнении в совокупности следующих условий:</w:t>
      </w:r>
    </w:p>
    <w:p w:rsidR="00D577B7" w:rsidRDefault="00D577B7">
      <w:pPr>
        <w:pStyle w:val="ConsPlusNormal"/>
        <w:spacing w:before="220"/>
        <w:ind w:firstLine="540"/>
        <w:jc w:val="both"/>
      </w:pPr>
      <w:r>
        <w:lastRenderedPageBreak/>
        <w:t>принято решение о присвоении статуса резидента технопарка;</w:t>
      </w:r>
    </w:p>
    <w:p w:rsidR="00D577B7" w:rsidRDefault="00D577B7">
      <w:pPr>
        <w:pStyle w:val="ConsPlusNormal"/>
        <w:spacing w:before="220"/>
        <w:ind w:firstLine="540"/>
        <w:jc w:val="both"/>
      </w:pPr>
      <w:r>
        <w:t xml:space="preserve">резидент соответствует требованиям, установленным </w:t>
      </w:r>
      <w:hyperlink r:id="rId24" w:history="1">
        <w:r>
          <w:rPr>
            <w:color w:val="0000FF"/>
          </w:rPr>
          <w:t>частью 3 статьи 7</w:t>
        </w:r>
      </w:hyperlink>
      <w:r>
        <w:t xml:space="preserve"> Закона Нижегородской области от 4 марта 2011 года N 34-З "О государственной поддержке технопарков в Нижегородской области";</w:t>
      </w:r>
    </w:p>
    <w:p w:rsidR="00D577B7" w:rsidRDefault="00D577B7">
      <w:pPr>
        <w:pStyle w:val="ConsPlusNormal"/>
        <w:spacing w:before="220"/>
        <w:ind w:firstLine="540"/>
        <w:jc w:val="both"/>
      </w:pPr>
      <w:r>
        <w:t>резидентом предоставлен полный комплект документов, перечень требований к содержанию и заверению которых утверждается Министерством.</w:t>
      </w:r>
    </w:p>
    <w:p w:rsidR="00D577B7" w:rsidRDefault="00D577B7">
      <w:pPr>
        <w:pStyle w:val="ConsPlusNormal"/>
        <w:spacing w:before="220"/>
        <w:ind w:firstLine="540"/>
        <w:jc w:val="both"/>
      </w:pPr>
      <w:r>
        <w:t xml:space="preserve">2.6. Для включения в Реестр резидент технопарка лично обращается в Министерство с </w:t>
      </w:r>
      <w:hyperlink w:anchor="P188" w:history="1">
        <w:r>
          <w:rPr>
            <w:color w:val="0000FF"/>
          </w:rPr>
          <w:t>заявлением</w:t>
        </w:r>
      </w:hyperlink>
      <w:r>
        <w:t>, подписанным руководителем юридического лица либо индивидуальным предпринимателем, если резидентом технопарка является индивидуальный предприниматель, по форме согласно приложению 1 к настоящему порядку и комплектом документов, перечень которых утверждается Министерством. В случае</w:t>
      </w:r>
      <w:proofErr w:type="gramStart"/>
      <w:r>
        <w:t>,</w:t>
      </w:r>
      <w:proofErr w:type="gramEnd"/>
      <w:r>
        <w:t xml:space="preserve"> если заявление подписано представителем резидента технопарка, к нему прилагается документ, подтверждающий полномочия данного лица на осуществление действий от имени резидента технопарка.</w:t>
      </w:r>
    </w:p>
    <w:p w:rsidR="00D577B7" w:rsidRDefault="00D577B7">
      <w:pPr>
        <w:pStyle w:val="ConsPlusNormal"/>
        <w:spacing w:before="220"/>
        <w:ind w:firstLine="540"/>
        <w:jc w:val="both"/>
      </w:pPr>
      <w:r>
        <w:t>2.7. Министерством регистрируется заявление и документы, поданные вместе с заявлением, в день их поступления в журнале регистрации.</w:t>
      </w:r>
    </w:p>
    <w:p w:rsidR="00D577B7" w:rsidRDefault="00D577B7">
      <w:pPr>
        <w:pStyle w:val="ConsPlusNormal"/>
        <w:spacing w:before="220"/>
        <w:ind w:firstLine="540"/>
        <w:jc w:val="both"/>
      </w:pPr>
      <w:bookmarkStart w:id="2" w:name="P119"/>
      <w:bookmarkEnd w:id="2"/>
      <w:r>
        <w:t xml:space="preserve">2.8. В течение 5 рабочих дней </w:t>
      </w:r>
      <w:proofErr w:type="gramStart"/>
      <w:r>
        <w:t>с даты регистрации</w:t>
      </w:r>
      <w:proofErr w:type="gramEnd"/>
      <w:r>
        <w:t xml:space="preserve"> заявления и комплекта документов к нему ответственный исполнитель Министерства осуществляет проверку комплектности и соответствия заявления и документов требованиям настоящего Положения.</w:t>
      </w:r>
    </w:p>
    <w:p w:rsidR="00D577B7" w:rsidRDefault="00D577B7">
      <w:pPr>
        <w:pStyle w:val="ConsPlusNormal"/>
        <w:spacing w:before="220"/>
        <w:ind w:firstLine="540"/>
        <w:jc w:val="both"/>
      </w:pPr>
      <w:r>
        <w:t xml:space="preserve">2.9. В случае соответствия условиям, указанным в </w:t>
      </w:r>
      <w:hyperlink w:anchor="P113" w:history="1">
        <w:r>
          <w:rPr>
            <w:color w:val="0000FF"/>
          </w:rPr>
          <w:t>пункте 2.5</w:t>
        </w:r>
      </w:hyperlink>
      <w:r>
        <w:t xml:space="preserve"> настоящего Положения, для включения резидента в Реестр Министерство в срок, указанный в </w:t>
      </w:r>
      <w:hyperlink w:anchor="P119" w:history="1">
        <w:r>
          <w:rPr>
            <w:color w:val="0000FF"/>
          </w:rPr>
          <w:t>пункте 2.8</w:t>
        </w:r>
      </w:hyperlink>
      <w:r>
        <w:t xml:space="preserve"> настоящего Положения, подготавливает проект распоряжения Правительства Нижегородской области о включении резидента технопарка в реестр резидентов технопарков в Нижегородской области в соответствии с Регламентом Правительства Нижегородской области.</w:t>
      </w:r>
    </w:p>
    <w:p w:rsidR="00D577B7" w:rsidRDefault="00D577B7">
      <w:pPr>
        <w:pStyle w:val="ConsPlusNormal"/>
        <w:spacing w:before="220"/>
        <w:ind w:firstLine="540"/>
        <w:jc w:val="both"/>
      </w:pPr>
      <w:r>
        <w:t xml:space="preserve">2.10. В случае несоответствия условиям, указанным в </w:t>
      </w:r>
      <w:hyperlink w:anchor="P113" w:history="1">
        <w:r>
          <w:rPr>
            <w:color w:val="0000FF"/>
          </w:rPr>
          <w:t>пункте 2.5</w:t>
        </w:r>
      </w:hyperlink>
      <w:r>
        <w:t xml:space="preserve"> настоящего Положения, для включения резидента в Реестр Министерство в срок, указанный в </w:t>
      </w:r>
      <w:hyperlink w:anchor="P119" w:history="1">
        <w:r>
          <w:rPr>
            <w:color w:val="0000FF"/>
          </w:rPr>
          <w:t>пункте 2.8</w:t>
        </w:r>
      </w:hyperlink>
      <w:r>
        <w:t xml:space="preserve"> настоящего Положения, возвращает письмом резиденту технопарка заявку с прилагаемым к ней комплектом документов с обоснованием отказа.</w:t>
      </w:r>
    </w:p>
    <w:p w:rsidR="00D577B7" w:rsidRDefault="00D577B7">
      <w:pPr>
        <w:pStyle w:val="ConsPlusNormal"/>
        <w:spacing w:before="220"/>
        <w:ind w:firstLine="540"/>
        <w:jc w:val="both"/>
      </w:pPr>
      <w:r>
        <w:t>2.11. Распоряжение Правительства Нижегородской области о включении резидента технопарка в реестр резидентов технопарков в Нижегородской области является основанием для выдачи резиденту свидетельства о включении резидента технопарка в реестр резидентов технопарков в Нижегородской области.</w:t>
      </w:r>
    </w:p>
    <w:p w:rsidR="00D577B7" w:rsidRDefault="00D577B7">
      <w:pPr>
        <w:pStyle w:val="ConsPlusNormal"/>
        <w:spacing w:before="220"/>
        <w:ind w:firstLine="540"/>
        <w:jc w:val="both"/>
      </w:pPr>
      <w:r>
        <w:t>Форма и порядок выдачи свидетельства о включении резидента технопарка в реестр резидентов технопарков в Нижегородской области утверждается Министерством.</w:t>
      </w:r>
    </w:p>
    <w:p w:rsidR="00D577B7" w:rsidRDefault="00D577B7">
      <w:pPr>
        <w:pStyle w:val="ConsPlusNormal"/>
        <w:spacing w:before="220"/>
        <w:ind w:firstLine="540"/>
        <w:jc w:val="both"/>
      </w:pPr>
      <w:r>
        <w:t>2.12. Включение резидента технопарка в Реестр является основанием для возникновения права резидента технопарка на получение мер государственной поддержки в соответствии с действующим законодательством.</w:t>
      </w:r>
    </w:p>
    <w:p w:rsidR="00D577B7" w:rsidRDefault="00D577B7">
      <w:pPr>
        <w:pStyle w:val="ConsPlusNormal"/>
        <w:ind w:firstLine="540"/>
        <w:jc w:val="both"/>
      </w:pPr>
    </w:p>
    <w:p w:rsidR="00D577B7" w:rsidRDefault="00D577B7">
      <w:pPr>
        <w:pStyle w:val="ConsPlusNormal"/>
        <w:jc w:val="center"/>
        <w:outlineLvl w:val="1"/>
      </w:pPr>
      <w:bookmarkStart w:id="3" w:name="P126"/>
      <w:bookmarkEnd w:id="3"/>
      <w:r>
        <w:t>III. ПОРЯДОК ПРИСВОЕНИЯ СТАТУСА РЕЗИДЕНТА ТЕХНОПАРКА</w:t>
      </w:r>
    </w:p>
    <w:p w:rsidR="00D577B7" w:rsidRDefault="00D577B7">
      <w:pPr>
        <w:pStyle w:val="ConsPlusNormal"/>
        <w:ind w:firstLine="540"/>
        <w:jc w:val="both"/>
      </w:pPr>
    </w:p>
    <w:p w:rsidR="00D577B7" w:rsidRDefault="00D577B7">
      <w:pPr>
        <w:pStyle w:val="ConsPlusNormal"/>
        <w:ind w:firstLine="540"/>
        <w:jc w:val="both"/>
      </w:pPr>
      <w:r>
        <w:t xml:space="preserve">3.1. Присвоение статуса резидента технопарка осуществляется по результатам конкурсного отбора, проводимого конкурсной комиссией по присвоению статуса резидента технопарка и размещению резидентов технопарка на территории инфраструктуры технопарка Нижегородской области (далее - Комиссия), в соответствии с </w:t>
      </w:r>
      <w:hyperlink w:anchor="P157" w:history="1">
        <w:r>
          <w:rPr>
            <w:color w:val="0000FF"/>
          </w:rPr>
          <w:t>разделом 4</w:t>
        </w:r>
      </w:hyperlink>
      <w:r>
        <w:t xml:space="preserve"> настоящего Положения.</w:t>
      </w:r>
    </w:p>
    <w:p w:rsidR="00D577B7" w:rsidRDefault="00D577B7">
      <w:pPr>
        <w:pStyle w:val="ConsPlusNormal"/>
        <w:spacing w:before="220"/>
        <w:ind w:firstLine="540"/>
        <w:jc w:val="both"/>
      </w:pPr>
      <w:r>
        <w:t xml:space="preserve">3.2. Статус резидента технопарка предоставляет претенденту право размещения на территории инфраструктуры технопарка Нижегородской области, в том числе на получение в </w:t>
      </w:r>
      <w:r>
        <w:lastRenderedPageBreak/>
        <w:t>пользование инфраструктуры технопарка в соответствии с действующим законодательством.</w:t>
      </w:r>
    </w:p>
    <w:p w:rsidR="00D577B7" w:rsidRDefault="00D577B7">
      <w:pPr>
        <w:pStyle w:val="ConsPlusNormal"/>
        <w:spacing w:before="220"/>
        <w:ind w:firstLine="540"/>
        <w:jc w:val="both"/>
      </w:pPr>
      <w:bookmarkStart w:id="4" w:name="P130"/>
      <w:bookmarkEnd w:id="4"/>
      <w:r>
        <w:t>3.3. Претенденты представляют в Комиссию следующие документы:</w:t>
      </w:r>
    </w:p>
    <w:p w:rsidR="00D577B7" w:rsidRDefault="00D577B7">
      <w:pPr>
        <w:pStyle w:val="ConsPlusNormal"/>
        <w:spacing w:before="220"/>
        <w:ind w:firstLine="540"/>
        <w:jc w:val="both"/>
      </w:pPr>
      <w:r>
        <w:t xml:space="preserve">1) </w:t>
      </w:r>
      <w:hyperlink w:anchor="P251" w:history="1">
        <w:r>
          <w:rPr>
            <w:color w:val="0000FF"/>
          </w:rPr>
          <w:t>заявление</w:t>
        </w:r>
      </w:hyperlink>
      <w:r>
        <w:t xml:space="preserve"> на имя председателя Комиссии по форме согласно приложению 2 к настоящему Положению, подписанное руководителем юридического лица либо индивидуальным предпринимателем, если Претендентом является индивидуальный предприниматель;</w:t>
      </w:r>
    </w:p>
    <w:p w:rsidR="00D577B7" w:rsidRDefault="00D577B7">
      <w:pPr>
        <w:pStyle w:val="ConsPlusNormal"/>
        <w:spacing w:before="220"/>
        <w:ind w:firstLine="540"/>
        <w:jc w:val="both"/>
      </w:pPr>
      <w:r>
        <w:t>2) копии учредительных документов юридического лица с изменениями (если имеются) на дату подачи заявления;</w:t>
      </w:r>
    </w:p>
    <w:p w:rsidR="00D577B7" w:rsidRDefault="00D577B7">
      <w:pPr>
        <w:pStyle w:val="ConsPlusNormal"/>
        <w:spacing w:before="220"/>
        <w:ind w:firstLine="540"/>
        <w:jc w:val="both"/>
      </w:pPr>
      <w:r>
        <w:t>3) копию документа, подтверждающего полномочия руководителя организации;</w:t>
      </w:r>
    </w:p>
    <w:p w:rsidR="00D577B7" w:rsidRDefault="00D577B7">
      <w:pPr>
        <w:pStyle w:val="ConsPlusNormal"/>
        <w:spacing w:before="220"/>
        <w:ind w:firstLine="540"/>
        <w:jc w:val="both"/>
      </w:pPr>
      <w:bookmarkStart w:id="5" w:name="P134"/>
      <w:bookmarkEnd w:id="5"/>
      <w:r>
        <w:t>4) копию выписки из Единого государственного реестра юридических лиц либо копию выписки из Единого государственного реестра индивидуальных предпринимателей, если Претендентом является индивидуальный предприниматель, выданную не ранее чем за месяц до даты подачи заявления;</w:t>
      </w:r>
    </w:p>
    <w:p w:rsidR="00D577B7" w:rsidRDefault="00D577B7">
      <w:pPr>
        <w:pStyle w:val="ConsPlusNormal"/>
        <w:spacing w:before="220"/>
        <w:ind w:firstLine="540"/>
        <w:jc w:val="both"/>
      </w:pPr>
      <w:bookmarkStart w:id="6" w:name="P135"/>
      <w:bookmarkEnd w:id="6"/>
      <w:proofErr w:type="gramStart"/>
      <w:r>
        <w:t xml:space="preserve">5) копию </w:t>
      </w:r>
      <w:hyperlink r:id="rId25" w:history="1">
        <w:r>
          <w:rPr>
            <w:color w:val="0000FF"/>
          </w:rPr>
          <w:t>справки</w:t>
        </w:r>
      </w:hyperlink>
      <w:r>
        <w:t xml:space="preserve"> об исполнении налогоплательщиком обязанности по уплате налогов, сборов, пеней, штрафов, процентов, утвержденной приказом Федеральной налоговой службы от 21 июля 2014 года N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roofErr w:type="gramEnd"/>
      <w:r>
        <w:t xml:space="preserve">", </w:t>
      </w:r>
      <w:proofErr w:type="gramStart"/>
      <w:r>
        <w:t>выданную</w:t>
      </w:r>
      <w:proofErr w:type="gramEnd"/>
      <w:r>
        <w:t xml:space="preserve"> не ранее чем за месяц до даты подачи заявления;</w:t>
      </w:r>
    </w:p>
    <w:p w:rsidR="00D577B7" w:rsidRDefault="00D577B7">
      <w:pPr>
        <w:pStyle w:val="ConsPlusNormal"/>
        <w:spacing w:before="220"/>
        <w:ind w:firstLine="540"/>
        <w:jc w:val="both"/>
      </w:pPr>
      <w:r>
        <w:t xml:space="preserve">6) обоснование проекта, являющегося предметом инновационной или инвестиционной деятельности, реализация которого планируется претендентом: </w:t>
      </w:r>
      <w:hyperlink w:anchor="P305" w:history="1">
        <w:r>
          <w:rPr>
            <w:color w:val="0000FF"/>
          </w:rPr>
          <w:t>паспорт</w:t>
        </w:r>
      </w:hyperlink>
      <w:r>
        <w:t xml:space="preserve"> проекта по форме согласно приложению 3 к настоящему Положению.</w:t>
      </w:r>
    </w:p>
    <w:p w:rsidR="00D577B7" w:rsidRDefault="00D577B7">
      <w:pPr>
        <w:pStyle w:val="ConsPlusNormal"/>
        <w:spacing w:before="220"/>
        <w:ind w:firstLine="540"/>
        <w:jc w:val="both"/>
      </w:pPr>
      <w:r>
        <w:t>3.4. В случае подачи заявления на участие в конкурсном отборе представителем претендента предоставляются надлежащим образом оформленная доверенность на имя представителя и копия паспорта представителя, заверенные подписью руководителя и печатью (при наличии) юридического лица либо индивидуального предпринимателя, если претендентом является индивидуальный предприниматель.</w:t>
      </w:r>
    </w:p>
    <w:p w:rsidR="00D577B7" w:rsidRDefault="00D577B7">
      <w:pPr>
        <w:pStyle w:val="ConsPlusNormal"/>
        <w:spacing w:before="220"/>
        <w:ind w:firstLine="540"/>
        <w:jc w:val="both"/>
      </w:pPr>
      <w:r>
        <w:t xml:space="preserve">3.5. Заявители направляют документы, указанные в </w:t>
      </w:r>
      <w:hyperlink w:anchor="P130" w:history="1">
        <w:r>
          <w:rPr>
            <w:color w:val="0000FF"/>
          </w:rPr>
          <w:t>пункте 3.3</w:t>
        </w:r>
      </w:hyperlink>
      <w:r>
        <w:t xml:space="preserve"> настоящего Положения, в государственное учреждение "Нижегородский инновационный бизнес-инкубатор" (далее - ГУ "НИБИ"), обеспечивающее работу Комиссии, в бумажном виде.</w:t>
      </w:r>
    </w:p>
    <w:p w:rsidR="00D577B7" w:rsidRDefault="00D577B7">
      <w:pPr>
        <w:pStyle w:val="ConsPlusNormal"/>
        <w:spacing w:before="220"/>
        <w:ind w:firstLine="540"/>
        <w:jc w:val="both"/>
      </w:pPr>
      <w:r>
        <w:t xml:space="preserve">3.6. Документы, указанные в </w:t>
      </w:r>
      <w:hyperlink w:anchor="P134" w:history="1">
        <w:r>
          <w:rPr>
            <w:color w:val="0000FF"/>
          </w:rPr>
          <w:t>подпунктах 4</w:t>
        </w:r>
      </w:hyperlink>
      <w:r>
        <w:t xml:space="preserve">, </w:t>
      </w:r>
      <w:hyperlink w:anchor="P135" w:history="1">
        <w:r>
          <w:rPr>
            <w:color w:val="0000FF"/>
          </w:rPr>
          <w:t>5 пункта 3.3</w:t>
        </w:r>
      </w:hyperlink>
      <w:r>
        <w:t xml:space="preserve"> настоящего Положения, ГУ "НИБИ" не вправе требовать. Претендент вправе по своей инициативе представить указанные документы вместе с заявлением.</w:t>
      </w:r>
    </w:p>
    <w:p w:rsidR="00D577B7" w:rsidRDefault="00D577B7">
      <w:pPr>
        <w:pStyle w:val="ConsPlusNormal"/>
        <w:spacing w:before="220"/>
        <w:ind w:firstLine="540"/>
        <w:jc w:val="both"/>
      </w:pPr>
      <w:r>
        <w:t xml:space="preserve">Документы, указанные в </w:t>
      </w:r>
      <w:hyperlink w:anchor="P134" w:history="1">
        <w:r>
          <w:rPr>
            <w:color w:val="0000FF"/>
          </w:rPr>
          <w:t>подпунктах 4</w:t>
        </w:r>
      </w:hyperlink>
      <w:r>
        <w:t xml:space="preserve">, </w:t>
      </w:r>
      <w:hyperlink w:anchor="P135" w:history="1">
        <w:r>
          <w:rPr>
            <w:color w:val="0000FF"/>
          </w:rPr>
          <w:t>5 пункта 3.3</w:t>
        </w:r>
      </w:hyperlink>
      <w:r>
        <w:t xml:space="preserve"> настоящего Положения, запрашиваются ГУ "НИБИ" у органов государственной власти и подведомственных им организаций, в распоряжении которых находятся данные документы (их копии, сведения о них) в соответствии с законодательством Российской Федерации, путем межведомственного информационного взаимодействия в случае, если претендент не представил их самостоятельно.</w:t>
      </w:r>
    </w:p>
    <w:p w:rsidR="00D577B7" w:rsidRDefault="00D577B7">
      <w:pPr>
        <w:pStyle w:val="ConsPlusNormal"/>
        <w:spacing w:before="220"/>
        <w:ind w:firstLine="540"/>
        <w:jc w:val="both"/>
      </w:pPr>
      <w:r>
        <w:t>3.7. Заявление и прилагаемые к нему документы регистрируются в журнале регистрации заявлений на конкурсную комиссию (далее - Журнал) в день его поступления.</w:t>
      </w:r>
    </w:p>
    <w:p w:rsidR="00D577B7" w:rsidRDefault="00D577B7">
      <w:pPr>
        <w:pStyle w:val="ConsPlusNormal"/>
        <w:spacing w:before="220"/>
        <w:ind w:firstLine="540"/>
        <w:jc w:val="both"/>
      </w:pPr>
      <w:r>
        <w:t xml:space="preserve">3.8. Заявление, содержащее неполный комплект документов, предусмотренных </w:t>
      </w:r>
      <w:hyperlink w:anchor="P130" w:history="1">
        <w:r>
          <w:rPr>
            <w:color w:val="0000FF"/>
          </w:rPr>
          <w:t>пунктом 3.3</w:t>
        </w:r>
      </w:hyperlink>
      <w:r>
        <w:t xml:space="preserve"> настоящего Положения, возвращается Претенденту без рассмотрения письмом в течение 1 (одного) рабочего дня, следующего за днем регистрации Заявления и прилагаемых к нему </w:t>
      </w:r>
      <w:r>
        <w:lastRenderedPageBreak/>
        <w:t>документов в Журнале с указанием причины возврата.</w:t>
      </w:r>
    </w:p>
    <w:p w:rsidR="00D577B7" w:rsidRDefault="00D577B7">
      <w:pPr>
        <w:pStyle w:val="ConsPlusNormal"/>
        <w:spacing w:before="220"/>
        <w:ind w:firstLine="540"/>
        <w:jc w:val="both"/>
      </w:pPr>
      <w:r>
        <w:t xml:space="preserve">3.9. Представленные в Комиссию претендентом на присвоение статуса резидента технопарка Заявление и прилагаемые к нему документы рассматриваются на заседании Комиссии в соответствии с </w:t>
      </w:r>
      <w:hyperlink w:anchor="P157" w:history="1">
        <w:r>
          <w:rPr>
            <w:color w:val="0000FF"/>
          </w:rPr>
          <w:t>разделом 4</w:t>
        </w:r>
      </w:hyperlink>
      <w:r>
        <w:t xml:space="preserve"> настоящего Положения.</w:t>
      </w:r>
    </w:p>
    <w:p w:rsidR="00D577B7" w:rsidRDefault="00D577B7">
      <w:pPr>
        <w:pStyle w:val="ConsPlusNormal"/>
        <w:spacing w:before="220"/>
        <w:ind w:firstLine="540"/>
        <w:jc w:val="both"/>
      </w:pPr>
      <w:r>
        <w:t>Комиссия собирается не реже одного раза в квартал при наличии заявок и свободных площадей инфраструктуры технопарка.</w:t>
      </w:r>
    </w:p>
    <w:p w:rsidR="00D577B7" w:rsidRDefault="00D577B7">
      <w:pPr>
        <w:pStyle w:val="ConsPlusNormal"/>
        <w:spacing w:before="220"/>
        <w:ind w:firstLine="540"/>
        <w:jc w:val="both"/>
      </w:pPr>
      <w:bookmarkStart w:id="7" w:name="P145"/>
      <w:bookmarkEnd w:id="7"/>
      <w:r>
        <w:t>3.10. Критериями конкурсного отбора при принятии Комиссией решения о присвоении статуса резидента технопарка Нижегородской области являются:</w:t>
      </w:r>
    </w:p>
    <w:p w:rsidR="00D577B7" w:rsidRDefault="00D577B7">
      <w:pPr>
        <w:pStyle w:val="ConsPlusNormal"/>
        <w:spacing w:before="220"/>
        <w:ind w:firstLine="540"/>
        <w:jc w:val="both"/>
      </w:pPr>
      <w:r>
        <w:t>- наличие у претендента инновационного или инвестиционного проектов, соответствующих основным направлениям деятельности технопарка;</w:t>
      </w:r>
    </w:p>
    <w:p w:rsidR="00D577B7" w:rsidRDefault="00D577B7">
      <w:pPr>
        <w:pStyle w:val="ConsPlusNormal"/>
        <w:spacing w:before="220"/>
        <w:ind w:firstLine="540"/>
        <w:jc w:val="both"/>
      </w:pPr>
      <w:r>
        <w:t>- наличие бизнес-плана или технико-экономического обоснования проекта, являющегося предметом инновационной или инвестиционной деятельности на территории технопарка;</w:t>
      </w:r>
    </w:p>
    <w:p w:rsidR="00D577B7" w:rsidRDefault="00D577B7">
      <w:pPr>
        <w:pStyle w:val="ConsPlusNormal"/>
        <w:spacing w:before="220"/>
        <w:ind w:firstLine="540"/>
        <w:jc w:val="both"/>
      </w:pPr>
      <w:r>
        <w:t>- принятие организацией, претендующей на получение статуса резидента технопарка, обязательства реализовывать заявленный инновационный или инвестиционный проект на территории инфраструктуры технопарка;</w:t>
      </w:r>
    </w:p>
    <w:p w:rsidR="00D577B7" w:rsidRDefault="00D577B7">
      <w:pPr>
        <w:pStyle w:val="ConsPlusNormal"/>
        <w:spacing w:before="220"/>
        <w:ind w:firstLine="540"/>
        <w:jc w:val="both"/>
      </w:pPr>
      <w:r>
        <w:t>- ненахождение юридического лица или индивидуального предпринимателя, претендующего на получение статуса резидента технопарка, в стадии ликвидации и банкротства;</w:t>
      </w:r>
    </w:p>
    <w:p w:rsidR="00D577B7" w:rsidRDefault="00D577B7">
      <w:pPr>
        <w:pStyle w:val="ConsPlusNormal"/>
        <w:spacing w:before="220"/>
        <w:ind w:firstLine="540"/>
        <w:jc w:val="both"/>
      </w:pPr>
      <w:r>
        <w:t>- отсутствие у претендента на получение статуса резидента технопарка просроченной задолженности по заработной плате и по начисленным налогам, сборам и иным обязательным платежам перед бюджетами всех уровней;</w:t>
      </w:r>
    </w:p>
    <w:p w:rsidR="00D577B7" w:rsidRDefault="00D577B7">
      <w:pPr>
        <w:pStyle w:val="ConsPlusNormal"/>
        <w:spacing w:before="220"/>
        <w:ind w:firstLine="540"/>
        <w:jc w:val="both"/>
      </w:pPr>
      <w:r>
        <w:t xml:space="preserve">- соответствие требованиям, установленным </w:t>
      </w:r>
      <w:hyperlink r:id="rId26" w:history="1">
        <w:r>
          <w:rPr>
            <w:color w:val="0000FF"/>
          </w:rPr>
          <w:t>пунктом 4 статьи 2</w:t>
        </w:r>
      </w:hyperlink>
      <w:r>
        <w:t xml:space="preserve"> Закона Нижегородской области от 4 марта 2011 года N 34-З "О государственной поддержке технопарков в Нижегородской области".</w:t>
      </w:r>
    </w:p>
    <w:p w:rsidR="00D577B7" w:rsidRDefault="00D577B7">
      <w:pPr>
        <w:pStyle w:val="ConsPlusNormal"/>
        <w:spacing w:before="220"/>
        <w:ind w:firstLine="540"/>
        <w:jc w:val="both"/>
      </w:pPr>
      <w:r>
        <w:t>3.11. По результатам рассмотрения представленных претендентом заявки и прилагаемого к ней комплекта документов Комиссией принимается решение:</w:t>
      </w:r>
    </w:p>
    <w:p w:rsidR="00D577B7" w:rsidRDefault="00D577B7">
      <w:pPr>
        <w:pStyle w:val="ConsPlusNormal"/>
        <w:spacing w:before="220"/>
        <w:ind w:firstLine="540"/>
        <w:jc w:val="both"/>
      </w:pPr>
      <w:r>
        <w:t xml:space="preserve">о присвоении статуса резидента технопарка в случае соответствия критериям, указанным в </w:t>
      </w:r>
      <w:hyperlink w:anchor="P145" w:history="1">
        <w:r>
          <w:rPr>
            <w:color w:val="0000FF"/>
          </w:rPr>
          <w:t>пункте 3.10</w:t>
        </w:r>
      </w:hyperlink>
      <w:r>
        <w:t xml:space="preserve"> настоящего Положения;</w:t>
      </w:r>
    </w:p>
    <w:p w:rsidR="00D577B7" w:rsidRDefault="00D577B7">
      <w:pPr>
        <w:pStyle w:val="ConsPlusNormal"/>
        <w:spacing w:before="220"/>
        <w:ind w:firstLine="540"/>
        <w:jc w:val="both"/>
      </w:pPr>
      <w:r>
        <w:t xml:space="preserve">об отказе в присвоении статуса резидента технопарка в случае несоответствия критериям, указанным в </w:t>
      </w:r>
      <w:hyperlink w:anchor="P145" w:history="1">
        <w:r>
          <w:rPr>
            <w:color w:val="0000FF"/>
          </w:rPr>
          <w:t>пункте 3.10</w:t>
        </w:r>
      </w:hyperlink>
      <w:r>
        <w:t xml:space="preserve"> настоящего Положения.</w:t>
      </w:r>
    </w:p>
    <w:p w:rsidR="00D577B7" w:rsidRDefault="00D577B7">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Нижегородской области от 11.03.2016 N 126)</w:t>
      </w:r>
    </w:p>
    <w:p w:rsidR="00D577B7" w:rsidRDefault="00D577B7">
      <w:pPr>
        <w:pStyle w:val="ConsPlusNormal"/>
        <w:ind w:firstLine="540"/>
        <w:jc w:val="both"/>
      </w:pPr>
    </w:p>
    <w:p w:rsidR="00D577B7" w:rsidRDefault="00D577B7">
      <w:pPr>
        <w:pStyle w:val="ConsPlusNormal"/>
        <w:jc w:val="center"/>
        <w:outlineLvl w:val="1"/>
      </w:pPr>
      <w:bookmarkStart w:id="8" w:name="P157"/>
      <w:bookmarkEnd w:id="8"/>
      <w:r>
        <w:t>IV. ОРГАНИЗАЦИЯ РАБОТЫ КОНКУРСНОЙ КОМИССИИ ПО ПРИСВОЕНИЮ</w:t>
      </w:r>
    </w:p>
    <w:p w:rsidR="00D577B7" w:rsidRDefault="00D577B7">
      <w:pPr>
        <w:pStyle w:val="ConsPlusNormal"/>
        <w:jc w:val="center"/>
      </w:pPr>
      <w:r>
        <w:t>СТАТУСА РЕЗИДЕНТА ТЕХНОПАРКА И РАЗМЕЩЕНИЮ РЕЗИДЕНТОВ</w:t>
      </w:r>
    </w:p>
    <w:p w:rsidR="00D577B7" w:rsidRDefault="00D577B7">
      <w:pPr>
        <w:pStyle w:val="ConsPlusNormal"/>
        <w:jc w:val="center"/>
      </w:pPr>
      <w:r>
        <w:t>ТЕХНОПАРКА НА ТЕРРИТОРИИ ИНФРАСТРУКТУРЫ ТЕХНОПАРКА</w:t>
      </w:r>
    </w:p>
    <w:p w:rsidR="00D577B7" w:rsidRDefault="00D577B7">
      <w:pPr>
        <w:pStyle w:val="ConsPlusNormal"/>
        <w:ind w:firstLine="540"/>
        <w:jc w:val="both"/>
      </w:pPr>
    </w:p>
    <w:p w:rsidR="00D577B7" w:rsidRDefault="00D577B7">
      <w:pPr>
        <w:pStyle w:val="ConsPlusNormal"/>
        <w:ind w:firstLine="540"/>
        <w:jc w:val="both"/>
      </w:pPr>
      <w:r>
        <w:t>4.1. Конкурсный отбор претендентов проводится Комиссией по мере поступления заявок не реже одного раза в квартал при наличии свободных площадей инфраструктуры технопарка.</w:t>
      </w:r>
    </w:p>
    <w:p w:rsidR="00D577B7" w:rsidRDefault="00D577B7">
      <w:pPr>
        <w:pStyle w:val="ConsPlusNormal"/>
        <w:spacing w:before="220"/>
        <w:ind w:firstLine="540"/>
        <w:jc w:val="both"/>
      </w:pPr>
      <w:r>
        <w:t xml:space="preserve">4.2. Комиссия </w:t>
      </w:r>
      <w:proofErr w:type="gramStart"/>
      <w:r>
        <w:t>является коллегиальным органом и состоит</w:t>
      </w:r>
      <w:proofErr w:type="gramEnd"/>
      <w:r>
        <w:t xml:space="preserve"> из председателя Комиссии, заместителя председателя Комиссии и членов Комиссии.</w:t>
      </w:r>
    </w:p>
    <w:p w:rsidR="00D577B7" w:rsidRDefault="00D577B7">
      <w:pPr>
        <w:pStyle w:val="ConsPlusNormal"/>
        <w:spacing w:before="220"/>
        <w:ind w:firstLine="540"/>
        <w:jc w:val="both"/>
      </w:pPr>
      <w:r>
        <w:t>4.3. Состав Комиссии утверждается Правительством Нижегородской области.</w:t>
      </w:r>
    </w:p>
    <w:p w:rsidR="00D577B7" w:rsidRDefault="00D577B7">
      <w:pPr>
        <w:pStyle w:val="ConsPlusNormal"/>
        <w:spacing w:before="220"/>
        <w:ind w:firstLine="540"/>
        <w:jc w:val="both"/>
      </w:pPr>
      <w:r>
        <w:t>4.4. Организационную работу Комиссии обеспечивает ГУ "НИБИ".</w:t>
      </w:r>
    </w:p>
    <w:p w:rsidR="00D577B7" w:rsidRDefault="00D577B7">
      <w:pPr>
        <w:pStyle w:val="ConsPlusNormal"/>
        <w:spacing w:before="220"/>
        <w:ind w:firstLine="540"/>
        <w:jc w:val="both"/>
      </w:pPr>
      <w:r>
        <w:lastRenderedPageBreak/>
        <w:t>4.5. Кворум заседания Комиссии обеспечивается присутствием на заседании не менее половины ее членов.</w:t>
      </w:r>
    </w:p>
    <w:p w:rsidR="00D577B7" w:rsidRDefault="00D577B7">
      <w:pPr>
        <w:pStyle w:val="ConsPlusNormal"/>
        <w:spacing w:before="220"/>
        <w:ind w:firstLine="540"/>
        <w:jc w:val="both"/>
      </w:pPr>
      <w:r>
        <w:t>Члены Комиссии участвуют в заседаниях лично. При невозможности личного участия в заседании члена Комиссии на заседание направляется представитель соответствующего органа (организации) на основании доверенности, оформленной в установленном порядке.</w:t>
      </w:r>
    </w:p>
    <w:p w:rsidR="00D577B7" w:rsidRDefault="00D577B7">
      <w:pPr>
        <w:pStyle w:val="ConsPlusNormal"/>
        <w:spacing w:before="220"/>
        <w:ind w:firstLine="540"/>
        <w:jc w:val="both"/>
      </w:pPr>
      <w:r>
        <w:t>4.6. В случае отсутствия председателя Комиссии его функции выполняет заместитель председателя Комиссии.</w:t>
      </w:r>
    </w:p>
    <w:p w:rsidR="00D577B7" w:rsidRDefault="00D577B7">
      <w:pPr>
        <w:pStyle w:val="ConsPlusNormal"/>
        <w:spacing w:before="220"/>
        <w:ind w:firstLine="540"/>
        <w:jc w:val="both"/>
      </w:pPr>
      <w:r>
        <w:t xml:space="preserve">4.7. По результатам конкурсного отбора с учетом критериев, перечисленных в </w:t>
      </w:r>
      <w:hyperlink w:anchor="P145" w:history="1">
        <w:r>
          <w:rPr>
            <w:color w:val="0000FF"/>
          </w:rPr>
          <w:t>пункте 3.10</w:t>
        </w:r>
      </w:hyperlink>
      <w:r>
        <w:t xml:space="preserve"> настоящего Положения, Комиссией принимается решение о присвоении претенденту статуса резидента технопарка либо об отказе претенденту в присвоении статуса резидента технопарка (далее - решение Комиссии).</w:t>
      </w:r>
    </w:p>
    <w:p w:rsidR="00D577B7" w:rsidRDefault="00D577B7">
      <w:pPr>
        <w:pStyle w:val="ConsPlusNormal"/>
        <w:spacing w:before="220"/>
        <w:ind w:firstLine="540"/>
        <w:jc w:val="both"/>
      </w:pPr>
      <w:r>
        <w:t>4.8. Решение Комиссии принимается простым большинством голосов членов Комиссии, присутствующих на заседании, и оформляется протоколом. В случае равенства голосов голос председателя Комиссии считается решающим.</w:t>
      </w:r>
    </w:p>
    <w:p w:rsidR="00D577B7" w:rsidRDefault="00D577B7">
      <w:pPr>
        <w:pStyle w:val="ConsPlusNormal"/>
        <w:spacing w:before="220"/>
        <w:ind w:firstLine="540"/>
        <w:jc w:val="both"/>
      </w:pPr>
      <w:r>
        <w:t>4.9. В протоколе заседания Комиссии отражаются: дата и место проведения заседания Комиссии, состав Комиссии, повестка дня, решение Комиссии.</w:t>
      </w:r>
    </w:p>
    <w:p w:rsidR="00D577B7" w:rsidRDefault="00D577B7">
      <w:pPr>
        <w:pStyle w:val="ConsPlusNormal"/>
        <w:spacing w:before="220"/>
        <w:ind w:firstLine="540"/>
        <w:jc w:val="both"/>
      </w:pPr>
      <w:r>
        <w:t>Протокол заседания Комиссии подписывается председателем Комиссии, членами Комиссии и секретарем Комиссии и в течение 5 (пяти) рабочих дней со дня подписания протокола ГУ "НИБИ" направляет его копию Претенденту.</w:t>
      </w:r>
    </w:p>
    <w:p w:rsidR="00D577B7" w:rsidRDefault="00D577B7">
      <w:pPr>
        <w:pStyle w:val="ConsPlusNormal"/>
        <w:spacing w:before="220"/>
        <w:ind w:firstLine="540"/>
        <w:jc w:val="both"/>
      </w:pPr>
      <w:r>
        <w:t>Протокол заседания Комиссии является документом, подтверждающим получение претендентом статуса резидента технопарка.</w:t>
      </w: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jc w:val="right"/>
        <w:outlineLvl w:val="1"/>
      </w:pPr>
      <w:r>
        <w:t>Приложение 1</w:t>
      </w:r>
    </w:p>
    <w:p w:rsidR="00D577B7" w:rsidRDefault="00D577B7">
      <w:pPr>
        <w:pStyle w:val="ConsPlusNormal"/>
        <w:jc w:val="right"/>
      </w:pPr>
      <w:r>
        <w:t>к Положению о резидентах технопарков</w:t>
      </w:r>
    </w:p>
    <w:p w:rsidR="00D577B7" w:rsidRDefault="00D577B7">
      <w:pPr>
        <w:pStyle w:val="ConsPlusNormal"/>
        <w:jc w:val="right"/>
      </w:pPr>
      <w:r>
        <w:t>в Нижегородской области</w:t>
      </w:r>
    </w:p>
    <w:p w:rsidR="00D577B7" w:rsidRDefault="00D577B7">
      <w:pPr>
        <w:pStyle w:val="ConsPlusNormal"/>
        <w:ind w:firstLine="540"/>
        <w:jc w:val="both"/>
      </w:pPr>
    </w:p>
    <w:p w:rsidR="00D577B7" w:rsidRDefault="00D577B7">
      <w:pPr>
        <w:pStyle w:val="ConsPlusNonformat"/>
        <w:jc w:val="both"/>
      </w:pPr>
      <w:r>
        <w:t xml:space="preserve">                                          Министру промышленности, торговли</w:t>
      </w:r>
    </w:p>
    <w:p w:rsidR="00D577B7" w:rsidRDefault="00D577B7">
      <w:pPr>
        <w:pStyle w:val="ConsPlusNonformat"/>
        <w:jc w:val="both"/>
      </w:pPr>
      <w:r>
        <w:t xml:space="preserve">                                и предпринимательства Нижегородской области</w:t>
      </w:r>
    </w:p>
    <w:p w:rsidR="00D577B7" w:rsidRDefault="00D577B7">
      <w:pPr>
        <w:pStyle w:val="ConsPlusNonformat"/>
        <w:jc w:val="both"/>
      </w:pPr>
    </w:p>
    <w:p w:rsidR="00D577B7" w:rsidRDefault="00D577B7">
      <w:pPr>
        <w:pStyle w:val="ConsPlusNonformat"/>
        <w:jc w:val="both"/>
      </w:pPr>
      <w:r>
        <w:t xml:space="preserve">                                </w:t>
      </w:r>
      <w:proofErr w:type="gramStart"/>
      <w:r>
        <w:t>от</w:t>
      </w:r>
      <w:proofErr w:type="gramEnd"/>
      <w:r>
        <w:t xml:space="preserve"> ____________________________ (должность)</w:t>
      </w:r>
    </w:p>
    <w:p w:rsidR="00D577B7" w:rsidRDefault="00D577B7">
      <w:pPr>
        <w:pStyle w:val="ConsPlusNonformat"/>
        <w:jc w:val="both"/>
      </w:pPr>
      <w:r>
        <w:t xml:space="preserve">                                _____________________________________ (ФИО)</w:t>
      </w:r>
    </w:p>
    <w:p w:rsidR="00D577B7" w:rsidRDefault="00D577B7">
      <w:pPr>
        <w:pStyle w:val="ConsPlusNonformat"/>
        <w:jc w:val="both"/>
      </w:pPr>
    </w:p>
    <w:p w:rsidR="00D577B7" w:rsidRDefault="00D577B7">
      <w:pPr>
        <w:pStyle w:val="ConsPlusNonformat"/>
        <w:jc w:val="both"/>
      </w:pPr>
      <w:bookmarkStart w:id="9" w:name="P188"/>
      <w:bookmarkEnd w:id="9"/>
      <w:r>
        <w:t xml:space="preserve">                                 Заявление</w:t>
      </w:r>
    </w:p>
    <w:p w:rsidR="00D577B7" w:rsidRDefault="00D577B7">
      <w:pPr>
        <w:pStyle w:val="ConsPlusNonformat"/>
        <w:jc w:val="both"/>
      </w:pPr>
      <w:r>
        <w:t xml:space="preserve">                 о включении резидента технопарка в реестр</w:t>
      </w:r>
    </w:p>
    <w:p w:rsidR="00D577B7" w:rsidRDefault="00D577B7">
      <w:pPr>
        <w:pStyle w:val="ConsPlusNonformat"/>
        <w:jc w:val="both"/>
      </w:pPr>
      <w:r>
        <w:t xml:space="preserve">              резидентов технопарков в Нижегородской области</w:t>
      </w:r>
    </w:p>
    <w:p w:rsidR="00D577B7" w:rsidRDefault="00D577B7">
      <w:pPr>
        <w:pStyle w:val="ConsPlusNonformat"/>
        <w:jc w:val="both"/>
      </w:pPr>
    </w:p>
    <w:p w:rsidR="00D577B7" w:rsidRDefault="00D577B7">
      <w:pPr>
        <w:pStyle w:val="ConsPlusNonformat"/>
        <w:jc w:val="both"/>
      </w:pPr>
      <w:r>
        <w:t>Прошу Вас включить резидента технопарка</w:t>
      </w:r>
    </w:p>
    <w:p w:rsidR="00D577B7" w:rsidRDefault="00D577B7">
      <w:pPr>
        <w:pStyle w:val="ConsPlusNonformat"/>
        <w:jc w:val="both"/>
      </w:pPr>
      <w:r>
        <w:t>__________________________________________________________________________,</w:t>
      </w:r>
    </w:p>
    <w:p w:rsidR="00D577B7" w:rsidRDefault="00D577B7">
      <w:pPr>
        <w:pStyle w:val="ConsPlusNonformat"/>
        <w:jc w:val="both"/>
      </w:pPr>
      <w:r>
        <w:t xml:space="preserve">                      (полное наименование компании)</w:t>
      </w:r>
    </w:p>
    <w:p w:rsidR="00D577B7" w:rsidRDefault="00D577B7">
      <w:pPr>
        <w:pStyle w:val="ConsPlusNonformat"/>
        <w:jc w:val="both"/>
      </w:pPr>
      <w:proofErr w:type="gramStart"/>
      <w:r>
        <w:t>реализующего</w:t>
      </w:r>
      <w:proofErr w:type="gramEnd"/>
      <w:r>
        <w:t xml:space="preserve"> проект</w:t>
      </w:r>
    </w:p>
    <w:p w:rsidR="00D577B7" w:rsidRDefault="00D577B7">
      <w:pPr>
        <w:pStyle w:val="ConsPlusNonformat"/>
        <w:jc w:val="both"/>
      </w:pPr>
      <w:r>
        <w:t>__________________________________________________________________________,</w:t>
      </w:r>
    </w:p>
    <w:p w:rsidR="00D577B7" w:rsidRDefault="00D577B7">
      <w:pPr>
        <w:pStyle w:val="ConsPlusNonformat"/>
        <w:jc w:val="both"/>
      </w:pPr>
      <w:r>
        <w:t xml:space="preserve">                         (полное название проекта)</w:t>
      </w:r>
    </w:p>
    <w:p w:rsidR="00D577B7" w:rsidRDefault="00D577B7">
      <w:pPr>
        <w:pStyle w:val="ConsPlusNonformat"/>
        <w:jc w:val="both"/>
      </w:pPr>
      <w:r>
        <w:t>в реестр резидентов технопарков в Нижегородской области.</w:t>
      </w:r>
    </w:p>
    <w:p w:rsidR="00D577B7" w:rsidRDefault="00D577B7">
      <w:pPr>
        <w:pStyle w:val="ConsPlusNonformat"/>
        <w:jc w:val="both"/>
      </w:pPr>
    </w:p>
    <w:p w:rsidR="00D577B7" w:rsidRDefault="00D577B7">
      <w:pPr>
        <w:pStyle w:val="ConsPlusNonformat"/>
        <w:jc w:val="both"/>
      </w:pPr>
      <w:r>
        <w:t>Направление, к которому относится проект (выбрать одну позицию):</w:t>
      </w:r>
    </w:p>
    <w:p w:rsidR="00D577B7" w:rsidRDefault="00D577B7">
      <w:pPr>
        <w:pStyle w:val="ConsPlusNonformat"/>
        <w:jc w:val="both"/>
      </w:pPr>
      <w:r>
        <w:t>Компьютерные технологии и программное обеспечение;</w:t>
      </w:r>
    </w:p>
    <w:p w:rsidR="00D577B7" w:rsidRDefault="00D577B7">
      <w:pPr>
        <w:pStyle w:val="ConsPlusNonformat"/>
        <w:jc w:val="both"/>
      </w:pPr>
      <w:r>
        <w:t>Медицинские технологии в области разработки оборудования;</w:t>
      </w:r>
    </w:p>
    <w:p w:rsidR="00D577B7" w:rsidRDefault="00D577B7">
      <w:pPr>
        <w:pStyle w:val="ConsPlusNonformat"/>
        <w:jc w:val="both"/>
      </w:pPr>
      <w:r>
        <w:lastRenderedPageBreak/>
        <w:t>Медицинские технологии в области разработки лекарственных средств;</w:t>
      </w:r>
    </w:p>
    <w:p w:rsidR="00D577B7" w:rsidRDefault="00D577B7">
      <w:pPr>
        <w:pStyle w:val="ConsPlusNonformat"/>
        <w:jc w:val="both"/>
      </w:pPr>
      <w:r>
        <w:t>Химические технологии;</w:t>
      </w:r>
    </w:p>
    <w:p w:rsidR="00D577B7" w:rsidRDefault="00D577B7">
      <w:pPr>
        <w:pStyle w:val="ConsPlusNonformat"/>
        <w:jc w:val="both"/>
      </w:pPr>
      <w:r>
        <w:t>Сельскохозяйственные технологии;</w:t>
      </w:r>
    </w:p>
    <w:p w:rsidR="00D577B7" w:rsidRDefault="00D577B7">
      <w:pPr>
        <w:pStyle w:val="ConsPlusNonformat"/>
        <w:jc w:val="both"/>
      </w:pPr>
      <w:r>
        <w:t>Машиностроение и обработка материалов;</w:t>
      </w:r>
    </w:p>
    <w:p w:rsidR="00D577B7" w:rsidRDefault="00D577B7">
      <w:pPr>
        <w:pStyle w:val="ConsPlusNonformat"/>
        <w:jc w:val="both"/>
      </w:pPr>
      <w:r>
        <w:t>Строительные технологии;</w:t>
      </w:r>
    </w:p>
    <w:p w:rsidR="00D577B7" w:rsidRDefault="00D577B7">
      <w:pPr>
        <w:pStyle w:val="ConsPlusNonformat"/>
        <w:jc w:val="both"/>
      </w:pPr>
      <w:r>
        <w:t>Радиоэлектроника;</w:t>
      </w:r>
    </w:p>
    <w:p w:rsidR="00D577B7" w:rsidRDefault="00D577B7">
      <w:pPr>
        <w:pStyle w:val="ConsPlusNonformat"/>
        <w:jc w:val="both"/>
      </w:pPr>
      <w:r>
        <w:t>Иное (указать):</w:t>
      </w:r>
    </w:p>
    <w:p w:rsidR="00D577B7" w:rsidRDefault="00D577B7">
      <w:pPr>
        <w:pStyle w:val="ConsPlusNonformat"/>
        <w:jc w:val="both"/>
      </w:pPr>
      <w:r>
        <w:t>___________________________________________________________________________</w:t>
      </w:r>
    </w:p>
    <w:p w:rsidR="00D577B7" w:rsidRDefault="00D577B7">
      <w:pPr>
        <w:pStyle w:val="ConsPlusNonformat"/>
        <w:jc w:val="both"/>
      </w:pPr>
    </w:p>
    <w:p w:rsidR="00D577B7" w:rsidRDefault="00D577B7">
      <w:pPr>
        <w:pStyle w:val="ConsPlusNonformat"/>
        <w:jc w:val="both"/>
      </w:pPr>
      <w:r>
        <w:t>Заявитель:</w:t>
      </w:r>
    </w:p>
    <w:p w:rsidR="00D577B7" w:rsidRDefault="00D577B7">
      <w:pPr>
        <w:pStyle w:val="ConsPlusNonformat"/>
        <w:jc w:val="both"/>
      </w:pPr>
      <w:r>
        <w:t xml:space="preserve">-  </w:t>
      </w:r>
      <w:proofErr w:type="gramStart"/>
      <w:r>
        <w:t>зарегистрирован</w:t>
      </w:r>
      <w:proofErr w:type="gramEnd"/>
      <w:r>
        <w:t xml:space="preserve">  в  установленном  порядке  на  территории Нижегородской</w:t>
      </w:r>
    </w:p>
    <w:p w:rsidR="00D577B7" w:rsidRDefault="00D577B7">
      <w:pPr>
        <w:pStyle w:val="ConsPlusNonformat"/>
        <w:jc w:val="both"/>
      </w:pPr>
      <w:r>
        <w:t>области;</w:t>
      </w:r>
    </w:p>
    <w:p w:rsidR="00D577B7" w:rsidRDefault="00D577B7">
      <w:pPr>
        <w:pStyle w:val="ConsPlusNonformat"/>
        <w:jc w:val="both"/>
      </w:pPr>
      <w:r>
        <w:t>- размещается на территории технопарка;</w:t>
      </w:r>
    </w:p>
    <w:p w:rsidR="00D577B7" w:rsidRDefault="00D577B7">
      <w:pPr>
        <w:pStyle w:val="ConsPlusNonformat"/>
        <w:jc w:val="both"/>
      </w:pPr>
      <w:r>
        <w:t>-   реализует  инновационный  или  инвестиционный  проект,  соответствующий</w:t>
      </w:r>
    </w:p>
    <w:p w:rsidR="00D577B7" w:rsidRDefault="00D577B7">
      <w:pPr>
        <w:pStyle w:val="ConsPlusNonformat"/>
        <w:jc w:val="both"/>
      </w:pPr>
      <w:r>
        <w:t>направлениям деятельности технопарка;</w:t>
      </w:r>
    </w:p>
    <w:p w:rsidR="00D577B7" w:rsidRDefault="00D577B7">
      <w:pPr>
        <w:pStyle w:val="ConsPlusNonformat"/>
        <w:jc w:val="both"/>
      </w:pPr>
      <w:r>
        <w:t xml:space="preserve">-  не имеет просроченной задолженности по заработной плате и по </w:t>
      </w:r>
      <w:proofErr w:type="gramStart"/>
      <w:r>
        <w:t>начисленным</w:t>
      </w:r>
      <w:proofErr w:type="gramEnd"/>
    </w:p>
    <w:p w:rsidR="00D577B7" w:rsidRDefault="00D577B7">
      <w:pPr>
        <w:pStyle w:val="ConsPlusNonformat"/>
        <w:jc w:val="both"/>
      </w:pPr>
      <w:r>
        <w:t>налогам, сборам и иным обязательным платежам перед бюджетами всех уровней.</w:t>
      </w:r>
    </w:p>
    <w:p w:rsidR="00D577B7" w:rsidRDefault="00D577B7">
      <w:pPr>
        <w:pStyle w:val="ConsPlusNonformat"/>
        <w:jc w:val="both"/>
      </w:pPr>
    </w:p>
    <w:p w:rsidR="00D577B7" w:rsidRDefault="00D577B7">
      <w:pPr>
        <w:pStyle w:val="ConsPlusNonformat"/>
        <w:jc w:val="both"/>
      </w:pPr>
      <w:r>
        <w:t xml:space="preserve">Приложение: комплект необходимых документов в 1 экз. на ____ </w:t>
      </w:r>
      <w:proofErr w:type="gramStart"/>
      <w:r>
        <w:t>л</w:t>
      </w:r>
      <w:proofErr w:type="gramEnd"/>
      <w:r>
        <w:t>.</w:t>
      </w:r>
    </w:p>
    <w:p w:rsidR="00D577B7" w:rsidRDefault="00D577B7">
      <w:pPr>
        <w:pStyle w:val="ConsPlusNonformat"/>
        <w:jc w:val="both"/>
      </w:pPr>
    </w:p>
    <w:p w:rsidR="00D577B7" w:rsidRDefault="00D577B7">
      <w:pPr>
        <w:pStyle w:val="ConsPlusNonformat"/>
        <w:jc w:val="both"/>
      </w:pPr>
      <w:r>
        <w:t>Подпись</w:t>
      </w:r>
      <w:proofErr w:type="gramStart"/>
      <w:r>
        <w:t xml:space="preserve"> _________________________________ (                               )</w:t>
      </w:r>
      <w:proofErr w:type="gramEnd"/>
    </w:p>
    <w:p w:rsidR="00D577B7" w:rsidRDefault="00D577B7">
      <w:pPr>
        <w:pStyle w:val="ConsPlusNonformat"/>
        <w:jc w:val="both"/>
      </w:pPr>
    </w:p>
    <w:p w:rsidR="00D577B7" w:rsidRDefault="00D577B7">
      <w:pPr>
        <w:pStyle w:val="ConsPlusNonformat"/>
        <w:jc w:val="both"/>
      </w:pPr>
      <w:r>
        <w:t>М.П. (при наличии)</w:t>
      </w:r>
    </w:p>
    <w:p w:rsidR="00D577B7" w:rsidRDefault="00D577B7">
      <w:pPr>
        <w:pStyle w:val="ConsPlusNonformat"/>
        <w:jc w:val="both"/>
      </w:pPr>
    </w:p>
    <w:p w:rsidR="00D577B7" w:rsidRDefault="00D577B7">
      <w:pPr>
        <w:pStyle w:val="ConsPlusNonformat"/>
        <w:jc w:val="both"/>
      </w:pPr>
      <w:r>
        <w:t>Дата "___" __________ 20__ года</w:t>
      </w:r>
    </w:p>
    <w:p w:rsidR="00D577B7" w:rsidRDefault="00D577B7">
      <w:pPr>
        <w:pStyle w:val="ConsPlusNonformat"/>
        <w:jc w:val="both"/>
      </w:pPr>
    </w:p>
    <w:p w:rsidR="00D577B7" w:rsidRDefault="00D577B7">
      <w:pPr>
        <w:pStyle w:val="ConsPlusNonformat"/>
        <w:jc w:val="both"/>
      </w:pPr>
      <w:r>
        <w:t>Заявление принято: "___" _________ 20__ года, входящий N ___________</w:t>
      </w:r>
    </w:p>
    <w:p w:rsidR="00D577B7" w:rsidRDefault="00D577B7">
      <w:pPr>
        <w:pStyle w:val="ConsPlusNonformat"/>
        <w:jc w:val="both"/>
      </w:pPr>
    </w:p>
    <w:p w:rsidR="00D577B7" w:rsidRDefault="00D577B7">
      <w:pPr>
        <w:pStyle w:val="ConsPlusNonformat"/>
        <w:jc w:val="both"/>
      </w:pPr>
      <w:r>
        <w:t>Подпись уполномоченного лица,</w:t>
      </w:r>
    </w:p>
    <w:p w:rsidR="00D577B7" w:rsidRDefault="00D577B7">
      <w:pPr>
        <w:pStyle w:val="ConsPlusNonformat"/>
        <w:jc w:val="both"/>
      </w:pPr>
      <w:proofErr w:type="gramStart"/>
      <w:r>
        <w:t>принявшего</w:t>
      </w:r>
      <w:proofErr w:type="gramEnd"/>
      <w:r>
        <w:t xml:space="preserve"> заявление ______________________ (расшифровка подписи)</w:t>
      </w:r>
    </w:p>
    <w:p w:rsidR="00D577B7" w:rsidRDefault="00D577B7">
      <w:pPr>
        <w:pStyle w:val="ConsPlusNonformat"/>
        <w:jc w:val="both"/>
      </w:pPr>
      <w:r>
        <w:t>М.П.</w:t>
      </w: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jc w:val="right"/>
        <w:outlineLvl w:val="1"/>
      </w:pPr>
      <w:r>
        <w:t>Приложение 2</w:t>
      </w:r>
    </w:p>
    <w:p w:rsidR="00D577B7" w:rsidRDefault="00D577B7">
      <w:pPr>
        <w:pStyle w:val="ConsPlusNormal"/>
        <w:jc w:val="right"/>
      </w:pPr>
      <w:r>
        <w:t>к Положению о резидентах технопарков</w:t>
      </w:r>
    </w:p>
    <w:p w:rsidR="00D577B7" w:rsidRDefault="00D577B7">
      <w:pPr>
        <w:pStyle w:val="ConsPlusNormal"/>
        <w:jc w:val="right"/>
      </w:pPr>
      <w:r>
        <w:t>в Нижегородской области</w:t>
      </w:r>
    </w:p>
    <w:p w:rsidR="00D577B7" w:rsidRDefault="00D577B7">
      <w:pPr>
        <w:pStyle w:val="ConsPlusNormal"/>
        <w:ind w:firstLine="540"/>
        <w:jc w:val="both"/>
      </w:pPr>
    </w:p>
    <w:p w:rsidR="00D577B7" w:rsidRDefault="00D577B7">
      <w:pPr>
        <w:pStyle w:val="ConsPlusNonformat"/>
        <w:jc w:val="both"/>
      </w:pPr>
      <w:r>
        <w:t xml:space="preserve">                                           Председателю конкурсной комиссии</w:t>
      </w:r>
    </w:p>
    <w:p w:rsidR="00D577B7" w:rsidRDefault="00D577B7">
      <w:pPr>
        <w:pStyle w:val="ConsPlusNonformat"/>
        <w:jc w:val="both"/>
      </w:pPr>
      <w:r>
        <w:t xml:space="preserve">                                 по присвоению статуса резидента технопарка</w:t>
      </w:r>
    </w:p>
    <w:p w:rsidR="00D577B7" w:rsidRDefault="00D577B7">
      <w:pPr>
        <w:pStyle w:val="ConsPlusNonformat"/>
        <w:jc w:val="both"/>
      </w:pPr>
      <w:r>
        <w:t xml:space="preserve">                                         и размещению резидентов технопарка</w:t>
      </w:r>
    </w:p>
    <w:p w:rsidR="00D577B7" w:rsidRDefault="00D577B7">
      <w:pPr>
        <w:pStyle w:val="ConsPlusNonformat"/>
        <w:jc w:val="both"/>
      </w:pPr>
      <w:r>
        <w:t xml:space="preserve">                                    на территории инфраструктуры технопарка</w:t>
      </w:r>
    </w:p>
    <w:p w:rsidR="00D577B7" w:rsidRDefault="00D577B7">
      <w:pPr>
        <w:pStyle w:val="ConsPlusNonformat"/>
        <w:jc w:val="both"/>
      </w:pPr>
    </w:p>
    <w:p w:rsidR="00D577B7" w:rsidRDefault="00D577B7">
      <w:pPr>
        <w:pStyle w:val="ConsPlusNonformat"/>
        <w:jc w:val="both"/>
      </w:pPr>
      <w:r>
        <w:t xml:space="preserve">                                 </w:t>
      </w:r>
      <w:proofErr w:type="gramStart"/>
      <w:r>
        <w:t>от</w:t>
      </w:r>
      <w:proofErr w:type="gramEnd"/>
      <w:r>
        <w:t xml:space="preserve"> ___________________________ (должность)</w:t>
      </w:r>
    </w:p>
    <w:p w:rsidR="00D577B7" w:rsidRDefault="00D577B7">
      <w:pPr>
        <w:pStyle w:val="ConsPlusNonformat"/>
        <w:jc w:val="both"/>
      </w:pPr>
      <w:r>
        <w:t xml:space="preserve">                                 ____________________________________ (ФИО)</w:t>
      </w:r>
    </w:p>
    <w:p w:rsidR="00D577B7" w:rsidRDefault="00D577B7">
      <w:pPr>
        <w:pStyle w:val="ConsPlusNonformat"/>
        <w:jc w:val="both"/>
      </w:pPr>
    </w:p>
    <w:p w:rsidR="00D577B7" w:rsidRDefault="00D577B7">
      <w:pPr>
        <w:pStyle w:val="ConsPlusNonformat"/>
        <w:jc w:val="both"/>
      </w:pPr>
      <w:bookmarkStart w:id="10" w:name="P251"/>
      <w:bookmarkEnd w:id="10"/>
      <w:r>
        <w:t xml:space="preserve">                                 Заявление</w:t>
      </w:r>
    </w:p>
    <w:p w:rsidR="00D577B7" w:rsidRDefault="00D577B7">
      <w:pPr>
        <w:pStyle w:val="ConsPlusNonformat"/>
        <w:jc w:val="both"/>
      </w:pPr>
      <w:r>
        <w:t xml:space="preserve">                 о присвоении статуса резидента технопарка</w:t>
      </w:r>
    </w:p>
    <w:p w:rsidR="00D577B7" w:rsidRDefault="00D577B7">
      <w:pPr>
        <w:pStyle w:val="ConsPlusNonformat"/>
        <w:jc w:val="both"/>
      </w:pPr>
      <w:r>
        <w:t xml:space="preserve">           и </w:t>
      </w:r>
      <w:proofErr w:type="gramStart"/>
      <w:r>
        <w:t>размещении</w:t>
      </w:r>
      <w:proofErr w:type="gramEnd"/>
      <w:r>
        <w:t xml:space="preserve"> на территории инфраструктуры технопарка</w:t>
      </w:r>
    </w:p>
    <w:p w:rsidR="00D577B7" w:rsidRDefault="00D577B7">
      <w:pPr>
        <w:pStyle w:val="ConsPlusNonformat"/>
        <w:jc w:val="both"/>
      </w:pPr>
    </w:p>
    <w:p w:rsidR="00D577B7" w:rsidRDefault="00D577B7">
      <w:pPr>
        <w:pStyle w:val="ConsPlusNonformat"/>
        <w:jc w:val="both"/>
      </w:pPr>
      <w:r>
        <w:t>Прошу    рассмотреть    на    заседании    конкурсной    комиссии    проект</w:t>
      </w:r>
    </w:p>
    <w:p w:rsidR="00D577B7" w:rsidRDefault="00D577B7">
      <w:pPr>
        <w:pStyle w:val="ConsPlusNonformat"/>
        <w:jc w:val="both"/>
      </w:pPr>
      <w:r>
        <w:t>___________________________________________________________________________</w:t>
      </w:r>
    </w:p>
    <w:p w:rsidR="00D577B7" w:rsidRDefault="00D577B7">
      <w:pPr>
        <w:pStyle w:val="ConsPlusNonformat"/>
        <w:jc w:val="both"/>
      </w:pPr>
      <w:r>
        <w:t>__________________________________________________________________________,</w:t>
      </w:r>
    </w:p>
    <w:p w:rsidR="00D577B7" w:rsidRDefault="00D577B7">
      <w:pPr>
        <w:pStyle w:val="ConsPlusNonformat"/>
        <w:jc w:val="both"/>
      </w:pPr>
      <w:r>
        <w:t xml:space="preserve">                         (полное название проекта)</w:t>
      </w:r>
    </w:p>
    <w:p w:rsidR="00D577B7" w:rsidRDefault="00D577B7">
      <w:pPr>
        <w:pStyle w:val="ConsPlusNonformat"/>
        <w:jc w:val="both"/>
      </w:pPr>
      <w:r>
        <w:t>разработанный ____________________________________________________________,</w:t>
      </w:r>
    </w:p>
    <w:p w:rsidR="00D577B7" w:rsidRDefault="00D577B7">
      <w:pPr>
        <w:pStyle w:val="ConsPlusNonformat"/>
        <w:jc w:val="both"/>
      </w:pPr>
      <w:r>
        <w:t xml:space="preserve">                            (полное наименование организации)</w:t>
      </w:r>
    </w:p>
    <w:p w:rsidR="00D577B7" w:rsidRDefault="00D577B7">
      <w:pPr>
        <w:pStyle w:val="ConsPlusNonformat"/>
        <w:jc w:val="both"/>
      </w:pPr>
      <w:r>
        <w:t>для  присвоения нашей организации статуса резидента технопарка и размещения</w:t>
      </w:r>
    </w:p>
    <w:p w:rsidR="00D577B7" w:rsidRDefault="00D577B7">
      <w:pPr>
        <w:pStyle w:val="ConsPlusNonformat"/>
        <w:jc w:val="both"/>
      </w:pPr>
      <w:r>
        <w:t>на территории инфраструктуры технопарка.</w:t>
      </w:r>
    </w:p>
    <w:p w:rsidR="00D577B7" w:rsidRDefault="00D577B7">
      <w:pPr>
        <w:pStyle w:val="ConsPlusNonformat"/>
        <w:jc w:val="both"/>
      </w:pPr>
    </w:p>
    <w:p w:rsidR="00D577B7" w:rsidRDefault="00D577B7">
      <w:pPr>
        <w:pStyle w:val="ConsPlusNonformat"/>
        <w:jc w:val="both"/>
      </w:pPr>
      <w:r>
        <w:t>Направление, к которому относится проект (выбрать одну позицию):</w:t>
      </w:r>
    </w:p>
    <w:p w:rsidR="00D577B7" w:rsidRDefault="00D577B7">
      <w:pPr>
        <w:pStyle w:val="ConsPlusNonformat"/>
        <w:jc w:val="both"/>
      </w:pPr>
      <w:r>
        <w:lastRenderedPageBreak/>
        <w:t>Компьютерные технологии и программное обеспечение;</w:t>
      </w:r>
    </w:p>
    <w:p w:rsidR="00D577B7" w:rsidRDefault="00D577B7">
      <w:pPr>
        <w:pStyle w:val="ConsPlusNonformat"/>
        <w:jc w:val="both"/>
      </w:pPr>
      <w:r>
        <w:t>Медицинские технологии в области разработки оборудования;</w:t>
      </w:r>
    </w:p>
    <w:p w:rsidR="00D577B7" w:rsidRDefault="00D577B7">
      <w:pPr>
        <w:pStyle w:val="ConsPlusNonformat"/>
        <w:jc w:val="both"/>
      </w:pPr>
      <w:r>
        <w:t>Медицинские технологии в области разработки лекарственных средств;</w:t>
      </w:r>
    </w:p>
    <w:p w:rsidR="00D577B7" w:rsidRDefault="00D577B7">
      <w:pPr>
        <w:pStyle w:val="ConsPlusNonformat"/>
        <w:jc w:val="both"/>
      </w:pPr>
      <w:r>
        <w:t>Химические технологии;</w:t>
      </w:r>
    </w:p>
    <w:p w:rsidR="00D577B7" w:rsidRDefault="00D577B7">
      <w:pPr>
        <w:pStyle w:val="ConsPlusNonformat"/>
        <w:jc w:val="both"/>
      </w:pPr>
      <w:r>
        <w:t>Сельскохозяйственные технологии;</w:t>
      </w:r>
    </w:p>
    <w:p w:rsidR="00D577B7" w:rsidRDefault="00D577B7">
      <w:pPr>
        <w:pStyle w:val="ConsPlusNonformat"/>
        <w:jc w:val="both"/>
      </w:pPr>
      <w:r>
        <w:t>Машиностроение и обработка материалов;</w:t>
      </w:r>
    </w:p>
    <w:p w:rsidR="00D577B7" w:rsidRDefault="00D577B7">
      <w:pPr>
        <w:pStyle w:val="ConsPlusNonformat"/>
        <w:jc w:val="both"/>
      </w:pPr>
      <w:r>
        <w:t>Строительные технологии;</w:t>
      </w:r>
    </w:p>
    <w:p w:rsidR="00D577B7" w:rsidRDefault="00D577B7">
      <w:pPr>
        <w:pStyle w:val="ConsPlusNonformat"/>
        <w:jc w:val="both"/>
      </w:pPr>
      <w:r>
        <w:t>Радиоэлектроника;</w:t>
      </w:r>
    </w:p>
    <w:p w:rsidR="00D577B7" w:rsidRDefault="00D577B7">
      <w:pPr>
        <w:pStyle w:val="ConsPlusNonformat"/>
        <w:jc w:val="both"/>
      </w:pPr>
      <w:r>
        <w:t>Иное (указать):</w:t>
      </w:r>
    </w:p>
    <w:p w:rsidR="00D577B7" w:rsidRDefault="00D577B7">
      <w:pPr>
        <w:pStyle w:val="ConsPlusNonformat"/>
        <w:jc w:val="both"/>
      </w:pPr>
      <w:r>
        <w:t>___________________________________________________________________________</w:t>
      </w:r>
    </w:p>
    <w:p w:rsidR="00D577B7" w:rsidRDefault="00D577B7">
      <w:pPr>
        <w:pStyle w:val="ConsPlusNonformat"/>
        <w:jc w:val="both"/>
      </w:pPr>
    </w:p>
    <w:p w:rsidR="00D577B7" w:rsidRDefault="00D577B7">
      <w:pPr>
        <w:pStyle w:val="ConsPlusNonformat"/>
        <w:jc w:val="both"/>
      </w:pPr>
      <w:r>
        <w:t>Заявитель:</w:t>
      </w:r>
    </w:p>
    <w:p w:rsidR="00D577B7" w:rsidRDefault="00D577B7">
      <w:pPr>
        <w:pStyle w:val="ConsPlusNonformat"/>
        <w:jc w:val="both"/>
      </w:pPr>
      <w:r>
        <w:t xml:space="preserve">-  принимает  на  себя  обязательств  реализовывать  заявленный  проект  </w:t>
      </w:r>
      <w:proofErr w:type="gramStart"/>
      <w:r>
        <w:t>на</w:t>
      </w:r>
      <w:proofErr w:type="gramEnd"/>
    </w:p>
    <w:p w:rsidR="00D577B7" w:rsidRDefault="00D577B7">
      <w:pPr>
        <w:pStyle w:val="ConsPlusNonformat"/>
        <w:jc w:val="both"/>
      </w:pPr>
      <w:r>
        <w:t>территории инфраструктуры технопарка;</w:t>
      </w:r>
    </w:p>
    <w:p w:rsidR="00D577B7" w:rsidRDefault="00D577B7">
      <w:pPr>
        <w:pStyle w:val="ConsPlusNonformat"/>
        <w:jc w:val="both"/>
      </w:pPr>
      <w:r>
        <w:t>- подтверждает, что не находится в стадии ликвидации и банкротства;</w:t>
      </w:r>
    </w:p>
    <w:p w:rsidR="00D577B7" w:rsidRDefault="00D577B7">
      <w:pPr>
        <w:pStyle w:val="ConsPlusNonformat"/>
        <w:jc w:val="both"/>
      </w:pPr>
      <w:r>
        <w:t xml:space="preserve">-  не имеет просроченной задолженности по заработной плате и по </w:t>
      </w:r>
      <w:proofErr w:type="gramStart"/>
      <w:r>
        <w:t>начисленным</w:t>
      </w:r>
      <w:proofErr w:type="gramEnd"/>
    </w:p>
    <w:p w:rsidR="00D577B7" w:rsidRDefault="00D577B7">
      <w:pPr>
        <w:pStyle w:val="ConsPlusNonformat"/>
        <w:jc w:val="both"/>
      </w:pPr>
      <w:r>
        <w:t>налогам, сборам и иным обязательным платежам перед бюджетами всех уровней.</w:t>
      </w:r>
    </w:p>
    <w:p w:rsidR="00D577B7" w:rsidRDefault="00D577B7">
      <w:pPr>
        <w:pStyle w:val="ConsPlusNonformat"/>
        <w:jc w:val="both"/>
      </w:pPr>
    </w:p>
    <w:p w:rsidR="00D577B7" w:rsidRDefault="00D577B7">
      <w:pPr>
        <w:pStyle w:val="ConsPlusNonformat"/>
        <w:jc w:val="both"/>
      </w:pPr>
      <w:r>
        <w:t xml:space="preserve">Приложение: комплект необходимых документов в 1 экз. на ____ </w:t>
      </w:r>
      <w:proofErr w:type="gramStart"/>
      <w:r>
        <w:t>л</w:t>
      </w:r>
      <w:proofErr w:type="gramEnd"/>
      <w:r>
        <w:t>.</w:t>
      </w:r>
    </w:p>
    <w:p w:rsidR="00D577B7" w:rsidRDefault="00D577B7">
      <w:pPr>
        <w:pStyle w:val="ConsPlusNonformat"/>
        <w:jc w:val="both"/>
      </w:pPr>
    </w:p>
    <w:p w:rsidR="00D577B7" w:rsidRDefault="00D577B7">
      <w:pPr>
        <w:pStyle w:val="ConsPlusNonformat"/>
        <w:jc w:val="both"/>
      </w:pPr>
      <w:r>
        <w:t>Подпись</w:t>
      </w:r>
      <w:proofErr w:type="gramStart"/>
      <w:r>
        <w:t xml:space="preserve"> _________________________________ (                               )</w:t>
      </w:r>
      <w:proofErr w:type="gramEnd"/>
    </w:p>
    <w:p w:rsidR="00D577B7" w:rsidRDefault="00D577B7">
      <w:pPr>
        <w:pStyle w:val="ConsPlusNonformat"/>
        <w:jc w:val="both"/>
      </w:pPr>
    </w:p>
    <w:p w:rsidR="00D577B7" w:rsidRDefault="00D577B7">
      <w:pPr>
        <w:pStyle w:val="ConsPlusNonformat"/>
        <w:jc w:val="both"/>
      </w:pPr>
      <w:r>
        <w:t>М.П. (при наличии)</w:t>
      </w:r>
    </w:p>
    <w:p w:rsidR="00D577B7" w:rsidRDefault="00D577B7">
      <w:pPr>
        <w:pStyle w:val="ConsPlusNonformat"/>
        <w:jc w:val="both"/>
      </w:pPr>
    </w:p>
    <w:p w:rsidR="00D577B7" w:rsidRDefault="00D577B7">
      <w:pPr>
        <w:pStyle w:val="ConsPlusNonformat"/>
        <w:jc w:val="both"/>
      </w:pPr>
      <w:r>
        <w:t>Дата "___" __________ 20__ года</w:t>
      </w:r>
    </w:p>
    <w:p w:rsidR="00D577B7" w:rsidRDefault="00D577B7">
      <w:pPr>
        <w:pStyle w:val="ConsPlusNonformat"/>
        <w:jc w:val="both"/>
      </w:pPr>
    </w:p>
    <w:p w:rsidR="00D577B7" w:rsidRDefault="00D577B7">
      <w:pPr>
        <w:pStyle w:val="ConsPlusNonformat"/>
        <w:jc w:val="both"/>
      </w:pPr>
      <w:r>
        <w:t>Заявление принято: "___" _________ 20__ года, входящий N ___________</w:t>
      </w:r>
    </w:p>
    <w:p w:rsidR="00D577B7" w:rsidRDefault="00D577B7">
      <w:pPr>
        <w:pStyle w:val="ConsPlusNonformat"/>
        <w:jc w:val="both"/>
      </w:pPr>
    </w:p>
    <w:p w:rsidR="00D577B7" w:rsidRDefault="00D577B7">
      <w:pPr>
        <w:pStyle w:val="ConsPlusNonformat"/>
        <w:jc w:val="both"/>
      </w:pPr>
      <w:r>
        <w:t>Подпись уполномоченного лица,</w:t>
      </w:r>
    </w:p>
    <w:p w:rsidR="00D577B7" w:rsidRDefault="00D577B7">
      <w:pPr>
        <w:pStyle w:val="ConsPlusNonformat"/>
        <w:jc w:val="both"/>
      </w:pPr>
      <w:proofErr w:type="gramStart"/>
      <w:r>
        <w:t>принявшего</w:t>
      </w:r>
      <w:proofErr w:type="gramEnd"/>
      <w:r>
        <w:t xml:space="preserve"> заявление _______________________ (расшифровка подписи)</w:t>
      </w:r>
    </w:p>
    <w:p w:rsidR="00D577B7" w:rsidRDefault="00D577B7">
      <w:pPr>
        <w:pStyle w:val="ConsPlusNonformat"/>
        <w:jc w:val="both"/>
      </w:pPr>
      <w:r>
        <w:t>М.П.</w:t>
      </w: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jc w:val="right"/>
        <w:outlineLvl w:val="1"/>
      </w:pPr>
      <w:r>
        <w:t>Приложение 3</w:t>
      </w:r>
    </w:p>
    <w:p w:rsidR="00D577B7" w:rsidRDefault="00D577B7">
      <w:pPr>
        <w:pStyle w:val="ConsPlusNormal"/>
        <w:jc w:val="right"/>
      </w:pPr>
      <w:r>
        <w:t>к Положению о резидентах технопарков</w:t>
      </w:r>
    </w:p>
    <w:p w:rsidR="00D577B7" w:rsidRDefault="00D577B7">
      <w:pPr>
        <w:pStyle w:val="ConsPlusNormal"/>
        <w:jc w:val="right"/>
      </w:pPr>
      <w:r>
        <w:t>в Нижегородской области</w:t>
      </w:r>
    </w:p>
    <w:p w:rsidR="00D577B7" w:rsidRDefault="00D577B7">
      <w:pPr>
        <w:pStyle w:val="ConsPlusNormal"/>
        <w:ind w:firstLine="540"/>
        <w:jc w:val="both"/>
      </w:pPr>
    </w:p>
    <w:p w:rsidR="00D577B7" w:rsidRDefault="00D577B7">
      <w:pPr>
        <w:pStyle w:val="ConsPlusNonformat"/>
        <w:jc w:val="both"/>
      </w:pPr>
      <w:bookmarkStart w:id="11" w:name="P305"/>
      <w:bookmarkEnd w:id="11"/>
      <w:r>
        <w:t xml:space="preserve">                              Паспорт проекта</w:t>
      </w:r>
    </w:p>
    <w:p w:rsidR="00D577B7" w:rsidRDefault="00D577B7">
      <w:pPr>
        <w:pStyle w:val="ConsPlusNonformat"/>
        <w:jc w:val="both"/>
      </w:pPr>
    </w:p>
    <w:p w:rsidR="00D577B7" w:rsidRDefault="00D577B7">
      <w:pPr>
        <w:pStyle w:val="ConsPlusNonformat"/>
        <w:jc w:val="both"/>
      </w:pPr>
      <w:r>
        <w:t xml:space="preserve">                                  Проект</w:t>
      </w:r>
    </w:p>
    <w:p w:rsidR="00D577B7" w:rsidRDefault="00D577B7">
      <w:pPr>
        <w:pStyle w:val="ConsPlusNonformat"/>
        <w:jc w:val="both"/>
      </w:pPr>
      <w:r>
        <w:t xml:space="preserve">                       "___________________________"</w:t>
      </w:r>
    </w:p>
    <w:p w:rsidR="00D577B7" w:rsidRDefault="00D577B7">
      <w:pPr>
        <w:pStyle w:val="ConsPlusNonformat"/>
        <w:jc w:val="both"/>
      </w:pPr>
    </w:p>
    <w:p w:rsidR="00D577B7" w:rsidRDefault="00D577B7">
      <w:pPr>
        <w:pStyle w:val="ConsPlusNonformat"/>
        <w:jc w:val="both"/>
      </w:pPr>
      <w:r>
        <w:t>Организация: "_______________"</w:t>
      </w:r>
    </w:p>
    <w:p w:rsidR="00D577B7" w:rsidRDefault="00D577B7">
      <w:pPr>
        <w:pStyle w:val="ConsPlusNonformat"/>
        <w:jc w:val="both"/>
      </w:pPr>
    </w:p>
    <w:p w:rsidR="00D577B7" w:rsidRDefault="00D577B7">
      <w:pPr>
        <w:pStyle w:val="ConsPlusNonformat"/>
        <w:jc w:val="both"/>
      </w:pPr>
      <w:r>
        <w:t xml:space="preserve">                               ________ год</w:t>
      </w:r>
    </w:p>
    <w:p w:rsidR="00D577B7" w:rsidRDefault="00D577B7">
      <w:pPr>
        <w:pStyle w:val="ConsPlusNonformat"/>
        <w:jc w:val="both"/>
      </w:pPr>
    </w:p>
    <w:p w:rsidR="00D577B7" w:rsidRDefault="00D577B7">
      <w:pPr>
        <w:pStyle w:val="ConsPlusNonformat"/>
        <w:jc w:val="both"/>
      </w:pPr>
      <w:r>
        <w:t>Дата заполнения: число, месяц, год</w:t>
      </w:r>
    </w:p>
    <w:p w:rsidR="00D577B7" w:rsidRDefault="00D577B7">
      <w:pPr>
        <w:pStyle w:val="ConsPlusNonformat"/>
        <w:jc w:val="both"/>
      </w:pPr>
      <w:r>
        <w:t xml:space="preserve">    1. Название проекта:</w:t>
      </w:r>
    </w:p>
    <w:p w:rsidR="00D577B7" w:rsidRDefault="00D577B7">
      <w:pPr>
        <w:pStyle w:val="ConsPlusNonformat"/>
        <w:jc w:val="both"/>
      </w:pPr>
      <w:r>
        <w:t xml:space="preserve">    ┌───────────────────────────────────────┐</w:t>
      </w:r>
    </w:p>
    <w:p w:rsidR="00D577B7" w:rsidRDefault="00D577B7">
      <w:pPr>
        <w:pStyle w:val="ConsPlusNonformat"/>
        <w:jc w:val="both"/>
      </w:pPr>
      <w:r>
        <w:t xml:space="preserve">    │                                       │</w:t>
      </w:r>
    </w:p>
    <w:p w:rsidR="00D577B7" w:rsidRDefault="00D577B7">
      <w:pPr>
        <w:pStyle w:val="ConsPlusNonformat"/>
        <w:jc w:val="both"/>
      </w:pPr>
      <w:r>
        <w:t xml:space="preserve">    └───────────────────────────────────────┘</w:t>
      </w:r>
    </w:p>
    <w:p w:rsidR="00D577B7" w:rsidRDefault="00D577B7">
      <w:pPr>
        <w:pStyle w:val="ConsPlusNonformat"/>
        <w:jc w:val="both"/>
      </w:pPr>
      <w:r>
        <w:t xml:space="preserve">    2.  </w:t>
      </w:r>
      <w:proofErr w:type="gramStart"/>
      <w:r>
        <w:t>Краткое  описание  (аннотация)  проекта  (не более 1 стр., отразить</w:t>
      </w:r>
      <w:proofErr w:type="gramEnd"/>
    </w:p>
    <w:p w:rsidR="00D577B7" w:rsidRDefault="00D577B7">
      <w:pPr>
        <w:pStyle w:val="ConsPlusNonformat"/>
        <w:jc w:val="both"/>
      </w:pPr>
      <w:r>
        <w:t>основные  цели  и  суть  проекта,  его  уникальность, конкретное применение</w:t>
      </w:r>
    </w:p>
    <w:p w:rsidR="00D577B7" w:rsidRDefault="00D577B7">
      <w:pPr>
        <w:pStyle w:val="ConsPlusNonformat"/>
        <w:jc w:val="both"/>
      </w:pPr>
      <w:r>
        <w:t>результатов проекта и их конкурентных преимуществ):</w:t>
      </w:r>
    </w:p>
    <w:p w:rsidR="00D577B7" w:rsidRDefault="00D577B7">
      <w:pPr>
        <w:pStyle w:val="ConsPlusNonformat"/>
        <w:jc w:val="both"/>
      </w:pPr>
      <w:r>
        <w:t xml:space="preserve">    ┌───────────────────────────────────────┐</w:t>
      </w:r>
    </w:p>
    <w:p w:rsidR="00D577B7" w:rsidRDefault="00D577B7">
      <w:pPr>
        <w:pStyle w:val="ConsPlusNonformat"/>
        <w:jc w:val="both"/>
      </w:pPr>
      <w:r>
        <w:t xml:space="preserve">    │                                       │</w:t>
      </w:r>
    </w:p>
    <w:p w:rsidR="00D577B7" w:rsidRDefault="00D577B7">
      <w:pPr>
        <w:pStyle w:val="ConsPlusNonformat"/>
        <w:jc w:val="both"/>
      </w:pPr>
      <w:r>
        <w:t xml:space="preserve">    └───────────────────────────────────────┘</w:t>
      </w:r>
    </w:p>
    <w:p w:rsidR="00D577B7" w:rsidRDefault="00D577B7">
      <w:pPr>
        <w:pStyle w:val="ConsPlusNonformat"/>
        <w:jc w:val="both"/>
      </w:pPr>
      <w:r>
        <w:t xml:space="preserve">    3.  Результат  (продукт)  проекта  (объект  коммерциализации)  -  можно</w:t>
      </w:r>
    </w:p>
    <w:p w:rsidR="00D577B7" w:rsidRDefault="00D577B7">
      <w:pPr>
        <w:pStyle w:val="ConsPlusNonformat"/>
        <w:jc w:val="both"/>
      </w:pPr>
      <w:r>
        <w:t xml:space="preserve">         ┌─┐</w:t>
      </w:r>
    </w:p>
    <w:p w:rsidR="00D577B7" w:rsidRDefault="00D577B7">
      <w:pPr>
        <w:pStyle w:val="ConsPlusNonformat"/>
        <w:jc w:val="both"/>
      </w:pPr>
      <w:r>
        <w:lastRenderedPageBreak/>
        <w:t>отметить │X│ несколько:</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ноу-хау,</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изобретение,</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полезная модель,</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патент,</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техническая документация,</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прототипы изделий, лабораторный/опытный образец,</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технология,</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оборудование,</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промышленный образец,</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промышленные товары,</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сервисные и иные услуги,</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другое (указать):</w:t>
      </w:r>
    </w:p>
    <w:p w:rsidR="00D577B7" w:rsidRDefault="00D577B7">
      <w:pPr>
        <w:pStyle w:val="ConsPlusNonformat"/>
        <w:jc w:val="both"/>
      </w:pPr>
      <w:r>
        <w:t xml:space="preserve">    └───┘</w:t>
      </w:r>
    </w:p>
    <w:p w:rsidR="00D577B7" w:rsidRDefault="00D577B7">
      <w:pPr>
        <w:pStyle w:val="ConsPlusNonformat"/>
        <w:jc w:val="both"/>
      </w:pPr>
      <w:r>
        <w:t xml:space="preserve">    3.1.   Краткая   характеристика   продукта,   назначение   и   </w:t>
      </w:r>
      <w:proofErr w:type="gramStart"/>
      <w:r>
        <w:t>основные</w:t>
      </w:r>
      <w:proofErr w:type="gramEnd"/>
    </w:p>
    <w:p w:rsidR="00D577B7" w:rsidRDefault="00D577B7">
      <w:pPr>
        <w:pStyle w:val="ConsPlusNonformat"/>
        <w:jc w:val="both"/>
      </w:pPr>
      <w:r>
        <w:t>технико-экономические параметры:</w:t>
      </w:r>
    </w:p>
    <w:p w:rsidR="00D577B7" w:rsidRDefault="00D577B7">
      <w:pPr>
        <w:pStyle w:val="ConsPlusNonformat"/>
        <w:jc w:val="both"/>
      </w:pPr>
      <w:r>
        <w:t xml:space="preserve">    ┌───────────────────────────────────────┐</w:t>
      </w:r>
    </w:p>
    <w:p w:rsidR="00D577B7" w:rsidRDefault="00D577B7">
      <w:pPr>
        <w:pStyle w:val="ConsPlusNonformat"/>
        <w:jc w:val="both"/>
      </w:pPr>
      <w:r>
        <w:t xml:space="preserve">    │                                       │</w:t>
      </w:r>
    </w:p>
    <w:p w:rsidR="00D577B7" w:rsidRDefault="00D577B7">
      <w:pPr>
        <w:pStyle w:val="ConsPlusNonformat"/>
        <w:jc w:val="both"/>
      </w:pPr>
      <w:r>
        <w:t xml:space="preserve">    └───────────────────────────────────────┘</w:t>
      </w:r>
    </w:p>
    <w:p w:rsidR="00D577B7" w:rsidRDefault="00D577B7">
      <w:pPr>
        <w:pStyle w:val="ConsPlusNonformat"/>
        <w:jc w:val="both"/>
      </w:pPr>
      <w:r>
        <w:t xml:space="preserve">    3.2. Масштабы и направления использования:</w:t>
      </w:r>
    </w:p>
    <w:p w:rsidR="00D577B7" w:rsidRDefault="00D577B7">
      <w:pPr>
        <w:pStyle w:val="ConsPlusNonformat"/>
        <w:jc w:val="both"/>
      </w:pPr>
      <w:r>
        <w:t xml:space="preserve">    ┌───┐</w:t>
      </w:r>
    </w:p>
    <w:p w:rsidR="00D577B7" w:rsidRDefault="00D577B7">
      <w:pPr>
        <w:pStyle w:val="ConsPlusNonformat"/>
        <w:jc w:val="both"/>
      </w:pPr>
      <w:r>
        <w:t xml:space="preserve">    │   │ город, район,</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регион,</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Россия,</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СНГ и Балтия,</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экспо</w:t>
      </w:r>
      <w:proofErr w:type="gramStart"/>
      <w:r>
        <w:t>рт в др</w:t>
      </w:r>
      <w:proofErr w:type="gramEnd"/>
      <w:r>
        <w:t>угие страны,</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импортозамещение.</w:t>
      </w:r>
    </w:p>
    <w:p w:rsidR="00D577B7" w:rsidRDefault="00D577B7">
      <w:pPr>
        <w:pStyle w:val="ConsPlusNonformat"/>
        <w:jc w:val="both"/>
      </w:pPr>
      <w:r>
        <w:t xml:space="preserve">    └───┘</w:t>
      </w:r>
    </w:p>
    <w:p w:rsidR="00D577B7" w:rsidRDefault="00D577B7">
      <w:pPr>
        <w:pStyle w:val="ConsPlusNonformat"/>
        <w:jc w:val="both"/>
      </w:pPr>
      <w:r>
        <w:t xml:space="preserve">    4. Классификация проекта</w:t>
      </w:r>
    </w:p>
    <w:p w:rsidR="00D577B7" w:rsidRDefault="00D577B7">
      <w:pPr>
        <w:pStyle w:val="ConsPlusNonformat"/>
        <w:jc w:val="both"/>
      </w:pPr>
      <w:r>
        <w:t xml:space="preserve">                                      ┌─┐</w:t>
      </w:r>
    </w:p>
    <w:p w:rsidR="00D577B7" w:rsidRDefault="00D577B7">
      <w:pPr>
        <w:pStyle w:val="ConsPlusNonformat"/>
        <w:jc w:val="both"/>
      </w:pPr>
      <w:r>
        <w:lastRenderedPageBreak/>
        <w:t xml:space="preserve">    4.1. Тип проекта - можно отметить │X│ несколько позиций:</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Создание производства,</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Расширение/модернизация существующего производства,</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Техническое перевооружение производства,</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Создание инфраструктурных центров,</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Производственная безопасность,</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Экологическая безопасность,</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Социально значимый проект,</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Обучение и подготовка/переподготовка кадров,</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Прочие (указать):</w:t>
      </w:r>
    </w:p>
    <w:p w:rsidR="00D577B7" w:rsidRDefault="00D577B7">
      <w:pPr>
        <w:pStyle w:val="ConsPlusNonformat"/>
        <w:jc w:val="both"/>
      </w:pPr>
      <w:r>
        <w:t xml:space="preserve">    └───┘</w:t>
      </w:r>
    </w:p>
    <w:p w:rsidR="00D577B7" w:rsidRDefault="00D577B7">
      <w:pPr>
        <w:pStyle w:val="ConsPlusNonformat"/>
        <w:jc w:val="both"/>
      </w:pPr>
      <w:r>
        <w:t xml:space="preserve">    4.2.  Отрасль  внедрения  (производства товарной продукции) результатов</w:t>
      </w:r>
    </w:p>
    <w:p w:rsidR="00D577B7" w:rsidRDefault="00D577B7">
      <w:pPr>
        <w:pStyle w:val="ConsPlusNonformat"/>
        <w:jc w:val="both"/>
      </w:pPr>
      <w:r>
        <w:t xml:space="preserve">                         ┌─┐</w:t>
      </w:r>
    </w:p>
    <w:p w:rsidR="00D577B7" w:rsidRDefault="00D577B7">
      <w:pPr>
        <w:pStyle w:val="ConsPlusNonformat"/>
        <w:jc w:val="both"/>
      </w:pPr>
      <w:r>
        <w:t>проекта - можно отметить │X│ несколько позиций:</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Машиностроение,</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Химическая промышленность,</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Сельское хозяйство,</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Легкая промышленность,</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Строительство и ЖКХ,</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Энергетика,</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Транспорт,</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Медицина и здравоохранение,</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Связь и информатика,</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Авиакосмический комплекс,</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lastRenderedPageBreak/>
        <w:t xml:space="preserve">    │   │ Прочие (указать):</w:t>
      </w:r>
    </w:p>
    <w:p w:rsidR="00D577B7" w:rsidRDefault="00D577B7">
      <w:pPr>
        <w:pStyle w:val="ConsPlusNonformat"/>
        <w:jc w:val="both"/>
      </w:pPr>
      <w:r>
        <w:t xml:space="preserve">    └───┘</w:t>
      </w:r>
    </w:p>
    <w:p w:rsidR="00D577B7" w:rsidRDefault="00D577B7">
      <w:pPr>
        <w:pStyle w:val="ConsPlusNonformat"/>
        <w:jc w:val="both"/>
      </w:pPr>
      <w:r>
        <w:t xml:space="preserve">                                                  ┌───┐     ┌───┐</w:t>
      </w:r>
    </w:p>
    <w:p w:rsidR="00D577B7" w:rsidRDefault="00D577B7">
      <w:pPr>
        <w:pStyle w:val="ConsPlusNonformat"/>
        <w:jc w:val="both"/>
      </w:pPr>
      <w:r>
        <w:t xml:space="preserve">    5. Проводилась ли работа по проекту ранее: Да</w:t>
      </w:r>
      <w:proofErr w:type="gramStart"/>
      <w:r>
        <w:t xml:space="preserve"> │   │/Н</w:t>
      </w:r>
      <w:proofErr w:type="gramEnd"/>
      <w:r>
        <w:t>ет │   │</w:t>
      </w:r>
    </w:p>
    <w:p w:rsidR="00D577B7" w:rsidRDefault="00D577B7">
      <w:pPr>
        <w:pStyle w:val="ConsPlusNonformat"/>
        <w:jc w:val="both"/>
      </w:pPr>
      <w:r>
        <w:t xml:space="preserve">                                                  └───┘     └───┘</w:t>
      </w:r>
    </w:p>
    <w:p w:rsidR="00D577B7" w:rsidRDefault="00D577B7">
      <w:pPr>
        <w:pStyle w:val="ConsPlusNonformat"/>
        <w:jc w:val="both"/>
      </w:pPr>
      <w:r>
        <w:t xml:space="preserve">                                                         ┌───┐     ┌───┐</w:t>
      </w:r>
    </w:p>
    <w:p w:rsidR="00D577B7" w:rsidRDefault="00D577B7">
      <w:pPr>
        <w:pStyle w:val="ConsPlusNonformat"/>
        <w:jc w:val="both"/>
      </w:pPr>
      <w:r>
        <w:t xml:space="preserve">    6. Ведется ли работа по проекту на данный момент: Да</w:t>
      </w:r>
      <w:proofErr w:type="gramStart"/>
      <w:r>
        <w:t xml:space="preserve"> │   │/Н</w:t>
      </w:r>
      <w:proofErr w:type="gramEnd"/>
      <w:r>
        <w:t>ет │   │</w:t>
      </w:r>
    </w:p>
    <w:p w:rsidR="00D577B7" w:rsidRDefault="00D577B7">
      <w:pPr>
        <w:pStyle w:val="ConsPlusNonformat"/>
        <w:jc w:val="both"/>
      </w:pPr>
      <w:r>
        <w:t xml:space="preserve">                                                         └───┘     └───┘</w:t>
      </w:r>
    </w:p>
    <w:p w:rsidR="00D577B7" w:rsidRDefault="00D577B7">
      <w:pPr>
        <w:pStyle w:val="ConsPlusNonformat"/>
        <w:jc w:val="both"/>
      </w:pPr>
      <w:r>
        <w:t xml:space="preserve">    7. Финансировались  ли работы  заявителя  по данному направлению ранее:</w:t>
      </w:r>
    </w:p>
    <w:p w:rsidR="00D577B7" w:rsidRDefault="00D577B7">
      <w:pPr>
        <w:pStyle w:val="ConsPlusNonformat"/>
        <w:jc w:val="both"/>
      </w:pPr>
      <w:r>
        <w:t xml:space="preserve">    ┌───┐     ┌───┐</w:t>
      </w:r>
    </w:p>
    <w:p w:rsidR="00D577B7" w:rsidRDefault="00D577B7">
      <w:pPr>
        <w:pStyle w:val="ConsPlusNonformat"/>
        <w:jc w:val="both"/>
      </w:pPr>
      <w:r>
        <w:t xml:space="preserve"> Да</w:t>
      </w:r>
      <w:proofErr w:type="gramStart"/>
      <w:r>
        <w:t xml:space="preserve"> │   │/Н</w:t>
      </w:r>
      <w:proofErr w:type="gramEnd"/>
      <w:r>
        <w:t>ет │   │</w:t>
      </w:r>
    </w:p>
    <w:p w:rsidR="00D577B7" w:rsidRDefault="00D577B7">
      <w:pPr>
        <w:pStyle w:val="ConsPlusNonformat"/>
        <w:jc w:val="both"/>
      </w:pPr>
      <w:r>
        <w:t xml:space="preserve">    └───┘     └───┘</w:t>
      </w:r>
    </w:p>
    <w:p w:rsidR="00D577B7" w:rsidRDefault="00D577B7">
      <w:pPr>
        <w:pStyle w:val="ConsPlusNonformat"/>
        <w:jc w:val="both"/>
      </w:pPr>
      <w:r>
        <w:t xml:space="preserve">    Если "Да", то кем, когда </w:t>
      </w:r>
      <w:proofErr w:type="gramStart"/>
      <w:r>
        <w:t>и</w:t>
      </w:r>
      <w:proofErr w:type="gramEnd"/>
      <w:r>
        <w:t xml:space="preserve"> в каком объеме (тыс. руб.):</w:t>
      </w:r>
    </w:p>
    <w:p w:rsidR="00D577B7" w:rsidRDefault="00D577B7">
      <w:pPr>
        <w:pStyle w:val="ConsPlusNonformat"/>
        <w:jc w:val="both"/>
      </w:pPr>
      <w:r>
        <w:t xml:space="preserve">    ┌───────────────────────────────────────┐</w:t>
      </w:r>
    </w:p>
    <w:p w:rsidR="00D577B7" w:rsidRDefault="00D577B7">
      <w:pPr>
        <w:pStyle w:val="ConsPlusNonformat"/>
        <w:jc w:val="both"/>
      </w:pPr>
      <w:r>
        <w:t xml:space="preserve">    │1.                                     │</w:t>
      </w:r>
    </w:p>
    <w:p w:rsidR="00D577B7" w:rsidRDefault="00D577B7">
      <w:pPr>
        <w:pStyle w:val="ConsPlusNonformat"/>
        <w:jc w:val="both"/>
      </w:pPr>
      <w:r>
        <w:t xml:space="preserve">    │2.                                     │</w:t>
      </w:r>
    </w:p>
    <w:p w:rsidR="00D577B7" w:rsidRDefault="00D577B7">
      <w:pPr>
        <w:pStyle w:val="ConsPlusNonformat"/>
        <w:jc w:val="both"/>
      </w:pPr>
      <w:r>
        <w:t xml:space="preserve">    │3.                                     │</w:t>
      </w:r>
    </w:p>
    <w:p w:rsidR="00D577B7" w:rsidRDefault="00D577B7">
      <w:pPr>
        <w:pStyle w:val="ConsPlusNonformat"/>
        <w:jc w:val="both"/>
      </w:pPr>
      <w:r>
        <w:t xml:space="preserve">    └───────────────────────────────────────┘</w:t>
      </w:r>
    </w:p>
    <w:p w:rsidR="00D577B7" w:rsidRDefault="00D577B7">
      <w:pPr>
        <w:pStyle w:val="ConsPlusNonformat"/>
        <w:jc w:val="both"/>
      </w:pPr>
      <w:r>
        <w:t xml:space="preserve">    8.  Какие  предприятия могут быть заинтересованы в результатах проекта,</w:t>
      </w:r>
    </w:p>
    <w:p w:rsidR="00D577B7" w:rsidRDefault="00D577B7">
      <w:pPr>
        <w:pStyle w:val="ConsPlusNonformat"/>
        <w:jc w:val="both"/>
      </w:pPr>
      <w:r>
        <w:t>очень  кратко  опишите  круг  потребителей  (область применения) и проблему</w:t>
      </w:r>
    </w:p>
    <w:p w:rsidR="00D577B7" w:rsidRDefault="00D577B7">
      <w:pPr>
        <w:pStyle w:val="ConsPlusNonformat"/>
        <w:jc w:val="both"/>
      </w:pPr>
      <w:r>
        <w:t>(задачи) потребителей, которую решает Ваш продукт:</w:t>
      </w:r>
    </w:p>
    <w:p w:rsidR="00D577B7" w:rsidRDefault="00D577B7">
      <w:pPr>
        <w:pStyle w:val="ConsPlusNonformat"/>
        <w:jc w:val="both"/>
      </w:pPr>
      <w:r>
        <w:t xml:space="preserve">    ┌───────────────────────────────────────┐</w:t>
      </w:r>
    </w:p>
    <w:p w:rsidR="00D577B7" w:rsidRDefault="00D577B7">
      <w:pPr>
        <w:pStyle w:val="ConsPlusNonformat"/>
        <w:jc w:val="both"/>
      </w:pPr>
      <w:r>
        <w:t xml:space="preserve">    │                                       │</w:t>
      </w:r>
    </w:p>
    <w:p w:rsidR="00D577B7" w:rsidRDefault="00D577B7">
      <w:pPr>
        <w:pStyle w:val="ConsPlusNonformat"/>
        <w:jc w:val="both"/>
      </w:pPr>
      <w:r>
        <w:t xml:space="preserve">    └───────────────────────────────────────┘</w:t>
      </w:r>
    </w:p>
    <w:p w:rsidR="00D577B7" w:rsidRDefault="00D577B7">
      <w:pPr>
        <w:pStyle w:val="ConsPlusNonformat"/>
        <w:jc w:val="both"/>
      </w:pPr>
      <w:r>
        <w:t xml:space="preserve">    Есть   ли   намерение  о  приобретении  результатов  проекта  сторонней</w:t>
      </w:r>
    </w:p>
    <w:p w:rsidR="00D577B7" w:rsidRDefault="00D577B7">
      <w:pPr>
        <w:pStyle w:val="ConsPlusNonformat"/>
        <w:jc w:val="both"/>
      </w:pPr>
      <w:r>
        <w:t xml:space="preserve">                 ┌───┐     ┌───┐</w:t>
      </w:r>
    </w:p>
    <w:p w:rsidR="00D577B7" w:rsidRDefault="00D577B7">
      <w:pPr>
        <w:pStyle w:val="ConsPlusNonformat"/>
        <w:jc w:val="both"/>
      </w:pPr>
      <w:r>
        <w:t>организацией: Да</w:t>
      </w:r>
      <w:proofErr w:type="gramStart"/>
      <w:r>
        <w:t xml:space="preserve"> │   │/Н</w:t>
      </w:r>
      <w:proofErr w:type="gramEnd"/>
      <w:r>
        <w:t>ет │   │</w:t>
      </w:r>
    </w:p>
    <w:p w:rsidR="00D577B7" w:rsidRDefault="00D577B7">
      <w:pPr>
        <w:pStyle w:val="ConsPlusNonformat"/>
        <w:jc w:val="both"/>
      </w:pPr>
      <w:r>
        <w:t xml:space="preserve">                 └───┘     └───┘</w:t>
      </w:r>
    </w:p>
    <w:p w:rsidR="00D577B7" w:rsidRDefault="00D577B7">
      <w:pPr>
        <w:pStyle w:val="ConsPlusNonformat"/>
        <w:jc w:val="both"/>
      </w:pPr>
      <w:r>
        <w:t xml:space="preserve">    Если "Да", поясните:</w:t>
      </w:r>
    </w:p>
    <w:p w:rsidR="00D577B7" w:rsidRDefault="00D577B7">
      <w:pPr>
        <w:pStyle w:val="ConsPlusNonformat"/>
        <w:jc w:val="both"/>
      </w:pPr>
      <w:r>
        <w:t xml:space="preserve">    ┌───────────────────────────────────────┐</w:t>
      </w:r>
    </w:p>
    <w:p w:rsidR="00D577B7" w:rsidRDefault="00D577B7">
      <w:pPr>
        <w:pStyle w:val="ConsPlusNonformat"/>
        <w:jc w:val="both"/>
      </w:pPr>
      <w:r>
        <w:t xml:space="preserve">    │                                       │</w:t>
      </w:r>
    </w:p>
    <w:p w:rsidR="00D577B7" w:rsidRDefault="00D577B7">
      <w:pPr>
        <w:pStyle w:val="ConsPlusNonformat"/>
        <w:jc w:val="both"/>
      </w:pPr>
      <w:r>
        <w:t xml:space="preserve">    └───────────────────────────────────────┘</w:t>
      </w:r>
    </w:p>
    <w:p w:rsidR="00D577B7" w:rsidRDefault="00D577B7">
      <w:pPr>
        <w:pStyle w:val="ConsPlusNonformat"/>
        <w:jc w:val="both"/>
      </w:pPr>
      <w:r>
        <w:t xml:space="preserve">    9.  Патентная  защита  основных  технических  решений  проекта  - можно</w:t>
      </w:r>
    </w:p>
    <w:p w:rsidR="00D577B7" w:rsidRDefault="00D577B7">
      <w:pPr>
        <w:pStyle w:val="ConsPlusNonformat"/>
        <w:jc w:val="both"/>
      </w:pPr>
      <w:r>
        <w:t xml:space="preserve">         ┌─┐</w:t>
      </w:r>
    </w:p>
    <w:p w:rsidR="00D577B7" w:rsidRDefault="00D577B7">
      <w:pPr>
        <w:pStyle w:val="ConsPlusNonformat"/>
        <w:jc w:val="both"/>
      </w:pPr>
      <w:r>
        <w:t>отметить │X│ несколько:</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имеется патент,</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имеется правовая защита,</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защита в режиме коммерческой тайны (ноу-хау),</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ведется    работа    по    оформлению   защиты   интеллектуальной</w:t>
      </w:r>
    </w:p>
    <w:p w:rsidR="00D577B7" w:rsidRDefault="00D577B7">
      <w:pPr>
        <w:pStyle w:val="ConsPlusNonformat"/>
        <w:jc w:val="both"/>
      </w:pPr>
      <w:r>
        <w:t xml:space="preserve">    └───┘ собственности</w:t>
      </w:r>
    </w:p>
    <w:p w:rsidR="00D577B7" w:rsidRDefault="00D577B7">
      <w:pPr>
        <w:pStyle w:val="ConsPlusNonformat"/>
        <w:jc w:val="both"/>
      </w:pPr>
      <w:r>
        <w:t xml:space="preserve">                                                    ┌─┐</w:t>
      </w:r>
    </w:p>
    <w:p w:rsidR="00D577B7" w:rsidRDefault="00D577B7">
      <w:pPr>
        <w:pStyle w:val="ConsPlusNonformat"/>
        <w:jc w:val="both"/>
      </w:pPr>
      <w:r>
        <w:t xml:space="preserve">    10. Степень готовности проекта - можно отметить │X│ один пункт:</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идея проекта,</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незавершенная стадия НИР,</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научно-техническая документация,</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незавершенная стадия </w:t>
      </w:r>
      <w:proofErr w:type="gramStart"/>
      <w:r>
        <w:t>ОКР</w:t>
      </w:r>
      <w:proofErr w:type="gramEnd"/>
      <w:r>
        <w:t>,</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lastRenderedPageBreak/>
        <w:t xml:space="preserve">    │   │ макет,</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лабораторный образец, прототип,</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проектно-сметная документация,</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технологическая и конструкторская документация,</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готовность к передаче в производство,</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подготовлено производство,</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ведется серийное производство,</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другое (указать):</w:t>
      </w:r>
    </w:p>
    <w:p w:rsidR="00D577B7" w:rsidRDefault="00D577B7">
      <w:pPr>
        <w:pStyle w:val="ConsPlusNonformat"/>
        <w:jc w:val="both"/>
      </w:pPr>
      <w:r>
        <w:t xml:space="preserve">    └───┘                                                               ┌─┐</w:t>
      </w:r>
    </w:p>
    <w:p w:rsidR="00D577B7" w:rsidRDefault="00D577B7">
      <w:pPr>
        <w:pStyle w:val="ConsPlusNonformat"/>
        <w:jc w:val="both"/>
      </w:pPr>
      <w:r>
        <w:t xml:space="preserve">    11.  Проводилось  ли маркетинговое  исследование  -  можно отметить │X│</w:t>
      </w:r>
    </w:p>
    <w:p w:rsidR="00D577B7" w:rsidRDefault="00D577B7">
      <w:pPr>
        <w:pStyle w:val="ConsPlusNonformat"/>
        <w:jc w:val="both"/>
      </w:pPr>
      <w:r>
        <w:t>несколько:                                                              └─┘</w:t>
      </w:r>
    </w:p>
    <w:p w:rsidR="00D577B7" w:rsidRDefault="00D577B7">
      <w:pPr>
        <w:pStyle w:val="ConsPlusNonformat"/>
        <w:jc w:val="both"/>
      </w:pPr>
      <w:r>
        <w:t xml:space="preserve">    ┌───┐</w:t>
      </w:r>
    </w:p>
    <w:p w:rsidR="00D577B7" w:rsidRDefault="00D577B7">
      <w:pPr>
        <w:pStyle w:val="ConsPlusNonformat"/>
        <w:jc w:val="both"/>
      </w:pPr>
      <w:r>
        <w:t xml:space="preserve">    │   │ специальное маркетинговое исследование на заказ,</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собственное маркетинговое исследование,</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другое (указать):</w:t>
      </w:r>
    </w:p>
    <w:p w:rsidR="00D577B7" w:rsidRDefault="00D577B7">
      <w:pPr>
        <w:pStyle w:val="ConsPlusNonformat"/>
        <w:jc w:val="both"/>
      </w:pPr>
      <w:r>
        <w:t xml:space="preserve">    └───┘</w:t>
      </w:r>
    </w:p>
    <w:p w:rsidR="00D577B7" w:rsidRDefault="00D577B7">
      <w:pPr>
        <w:pStyle w:val="ConsPlusNonformat"/>
        <w:jc w:val="both"/>
      </w:pPr>
      <w:r>
        <w:t xml:space="preserve">    12.   </w:t>
      </w:r>
      <w:proofErr w:type="gramStart"/>
      <w:r>
        <w:t>Место   реализации   проекта   (город  и  краткая  характеристика</w:t>
      </w:r>
      <w:proofErr w:type="gramEnd"/>
    </w:p>
    <w:p w:rsidR="00D577B7" w:rsidRDefault="00D577B7">
      <w:pPr>
        <w:pStyle w:val="ConsPlusNonformat"/>
        <w:jc w:val="both"/>
      </w:pPr>
      <w:r>
        <w:t>территории):</w:t>
      </w:r>
    </w:p>
    <w:p w:rsidR="00D577B7" w:rsidRDefault="00D577B7">
      <w:pPr>
        <w:pStyle w:val="ConsPlusNonformat"/>
        <w:jc w:val="both"/>
      </w:pPr>
      <w:r>
        <w:t xml:space="preserve">    ┌───────────────────────────────────────┐</w:t>
      </w:r>
    </w:p>
    <w:p w:rsidR="00D577B7" w:rsidRDefault="00D577B7">
      <w:pPr>
        <w:pStyle w:val="ConsPlusNonformat"/>
        <w:jc w:val="both"/>
      </w:pPr>
      <w:r>
        <w:t xml:space="preserve">    │                                       │</w:t>
      </w:r>
    </w:p>
    <w:p w:rsidR="00D577B7" w:rsidRDefault="00D577B7">
      <w:pPr>
        <w:pStyle w:val="ConsPlusNonformat"/>
        <w:jc w:val="both"/>
      </w:pPr>
      <w:r>
        <w:t xml:space="preserve">    └───────────────────────────────────────┘</w:t>
      </w:r>
    </w:p>
    <w:p w:rsidR="00D577B7" w:rsidRDefault="00D577B7">
      <w:pPr>
        <w:pStyle w:val="ConsPlusNonformat"/>
        <w:jc w:val="both"/>
      </w:pPr>
      <w:r>
        <w:t xml:space="preserve">    13. Срок реализации проекта:</w:t>
      </w:r>
    </w:p>
    <w:p w:rsidR="00D577B7" w:rsidRDefault="00D577B7">
      <w:pPr>
        <w:pStyle w:val="ConsPlusNonformat"/>
        <w:jc w:val="both"/>
      </w:pPr>
      <w:r>
        <w:t xml:space="preserve">    - предполагаемая дата начала (месяц/год):</w:t>
      </w:r>
    </w:p>
    <w:p w:rsidR="00D577B7" w:rsidRDefault="00D577B7">
      <w:pPr>
        <w:pStyle w:val="ConsPlusNonformat"/>
        <w:jc w:val="both"/>
      </w:pPr>
      <w:r>
        <w:t xml:space="preserve">    - длительность инвестиционной стадии (мес.):</w:t>
      </w:r>
    </w:p>
    <w:p w:rsidR="00D577B7" w:rsidRDefault="00D577B7">
      <w:pPr>
        <w:pStyle w:val="ConsPlusNonformat"/>
        <w:jc w:val="both"/>
      </w:pPr>
      <w:r>
        <w:t xml:space="preserve">    - срок возврата инвестиций - от даты начала проекта (мес.):</w:t>
      </w:r>
    </w:p>
    <w:p w:rsidR="00D577B7" w:rsidRDefault="00D577B7">
      <w:pPr>
        <w:pStyle w:val="ConsPlusNonformat"/>
        <w:jc w:val="both"/>
      </w:pPr>
      <w:r>
        <w:t xml:space="preserve">    14. Полная стоимость (бюджет) проекта, тыс. рублей:</w:t>
      </w:r>
    </w:p>
    <w:p w:rsidR="00D577B7" w:rsidRDefault="00D577B7">
      <w:pPr>
        <w:pStyle w:val="ConsPlusNonformat"/>
        <w:jc w:val="both"/>
      </w:pPr>
      <w:r>
        <w:t xml:space="preserve">    15. Требуемые инвестиции для реализации проекта, тыс. рублей:</w:t>
      </w:r>
    </w:p>
    <w:p w:rsidR="00D577B7" w:rsidRDefault="00D577B7">
      <w:pPr>
        <w:pStyle w:val="ConsPlusNonformat"/>
        <w:jc w:val="both"/>
      </w:pPr>
      <w:r>
        <w:t xml:space="preserve">                                ┌───┐     ┌───┐</w:t>
      </w:r>
    </w:p>
    <w:p w:rsidR="00D577B7" w:rsidRDefault="00D577B7">
      <w:pPr>
        <w:pStyle w:val="ConsPlusNonformat"/>
        <w:jc w:val="both"/>
      </w:pPr>
      <w:r>
        <w:t xml:space="preserve">    16. Наличие соинвестора: Да</w:t>
      </w:r>
      <w:proofErr w:type="gramStart"/>
      <w:r>
        <w:t xml:space="preserve"> │   │/Н</w:t>
      </w:r>
      <w:proofErr w:type="gramEnd"/>
      <w:r>
        <w:t>ет │   │;</w:t>
      </w:r>
    </w:p>
    <w:p w:rsidR="00D577B7" w:rsidRDefault="00D577B7">
      <w:pPr>
        <w:pStyle w:val="ConsPlusNonformat"/>
        <w:jc w:val="both"/>
      </w:pPr>
      <w:r>
        <w:t xml:space="preserve">                                └───┘     └───┘   ┌─┐</w:t>
      </w:r>
    </w:p>
    <w:p w:rsidR="00D577B7" w:rsidRDefault="00D577B7">
      <w:pPr>
        <w:pStyle w:val="ConsPlusNonformat"/>
        <w:jc w:val="both"/>
      </w:pPr>
      <w:r>
        <w:t xml:space="preserve">если есть, </w:t>
      </w:r>
      <w:proofErr w:type="gramStart"/>
      <w:r>
        <w:t>то</w:t>
      </w:r>
      <w:proofErr w:type="gramEnd"/>
      <w:r>
        <w:t xml:space="preserve"> какие это средства - можно отметить │X│ несколько:</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госбюджетные,</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частные,</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собственное участие,</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другое (указать):</w:t>
      </w:r>
    </w:p>
    <w:p w:rsidR="00D577B7" w:rsidRDefault="00D577B7">
      <w:pPr>
        <w:pStyle w:val="ConsPlusNonformat"/>
        <w:jc w:val="both"/>
      </w:pPr>
      <w:r>
        <w:t xml:space="preserve">    └───┘</w:t>
      </w:r>
    </w:p>
    <w:p w:rsidR="00D577B7" w:rsidRDefault="00D577B7">
      <w:pPr>
        <w:pStyle w:val="ConsPlusNonformat"/>
        <w:jc w:val="both"/>
      </w:pPr>
      <w:r>
        <w:t xml:space="preserve">    16.1. Основные соинвесторы проекта и объем (тыс. руб.) их участия:</w:t>
      </w:r>
    </w:p>
    <w:p w:rsidR="00D577B7" w:rsidRDefault="00D577B7">
      <w:pPr>
        <w:pStyle w:val="ConsPlusNonformat"/>
        <w:jc w:val="both"/>
      </w:pPr>
      <w:r>
        <w:t xml:space="preserve">    ┌───────────────────────────────────────┐</w:t>
      </w:r>
    </w:p>
    <w:p w:rsidR="00D577B7" w:rsidRDefault="00D577B7">
      <w:pPr>
        <w:pStyle w:val="ConsPlusNonformat"/>
        <w:jc w:val="both"/>
      </w:pPr>
      <w:r>
        <w:lastRenderedPageBreak/>
        <w:t xml:space="preserve">    │1.                                     │</w:t>
      </w:r>
    </w:p>
    <w:p w:rsidR="00D577B7" w:rsidRDefault="00D577B7">
      <w:pPr>
        <w:pStyle w:val="ConsPlusNonformat"/>
        <w:jc w:val="both"/>
      </w:pPr>
      <w:r>
        <w:t xml:space="preserve">    │2.                                     │</w:t>
      </w:r>
    </w:p>
    <w:p w:rsidR="00D577B7" w:rsidRDefault="00D577B7">
      <w:pPr>
        <w:pStyle w:val="ConsPlusNonformat"/>
        <w:jc w:val="both"/>
      </w:pPr>
      <w:r>
        <w:t xml:space="preserve">    │3.                                     │</w:t>
      </w:r>
    </w:p>
    <w:p w:rsidR="00D577B7" w:rsidRDefault="00D577B7">
      <w:pPr>
        <w:pStyle w:val="ConsPlusNonformat"/>
        <w:jc w:val="both"/>
      </w:pPr>
      <w:r>
        <w:t xml:space="preserve">    └───────────────────────────────────────┘</w:t>
      </w:r>
    </w:p>
    <w:p w:rsidR="00D577B7" w:rsidRDefault="00D577B7">
      <w:pPr>
        <w:pStyle w:val="ConsPlusNonformat"/>
        <w:jc w:val="both"/>
      </w:pPr>
      <w:r>
        <w:t xml:space="preserve">    17. Данные о производстве - если применимо к проекту</w:t>
      </w:r>
    </w:p>
    <w:p w:rsidR="00D577B7" w:rsidRDefault="00D577B7">
      <w:pPr>
        <w:pStyle w:val="ConsPlusNonformat"/>
        <w:jc w:val="both"/>
      </w:pPr>
      <w:r>
        <w:t xml:space="preserve">    Дайте   краткую   характеристику   текущего  производства,  перечислите</w:t>
      </w:r>
    </w:p>
    <w:p w:rsidR="00D577B7" w:rsidRDefault="00D577B7">
      <w:pPr>
        <w:pStyle w:val="ConsPlusNonformat"/>
        <w:jc w:val="both"/>
      </w:pPr>
      <w:r>
        <w:t>основные технологические этапы (переделы):</w:t>
      </w:r>
    </w:p>
    <w:p w:rsidR="00D577B7" w:rsidRDefault="00D577B7">
      <w:pPr>
        <w:pStyle w:val="ConsPlusNonformat"/>
        <w:jc w:val="both"/>
      </w:pPr>
      <w:r>
        <w:t xml:space="preserve">    ┌───────────────────────────────────────┐</w:t>
      </w:r>
    </w:p>
    <w:p w:rsidR="00D577B7" w:rsidRDefault="00D577B7">
      <w:pPr>
        <w:pStyle w:val="ConsPlusNonformat"/>
        <w:jc w:val="both"/>
      </w:pPr>
      <w:r>
        <w:t xml:space="preserve">    │                                       │</w:t>
      </w:r>
    </w:p>
    <w:p w:rsidR="00D577B7" w:rsidRDefault="00D577B7">
      <w:pPr>
        <w:pStyle w:val="ConsPlusNonformat"/>
        <w:jc w:val="both"/>
      </w:pPr>
      <w:r>
        <w:t xml:space="preserve">    └───────────────────────────────────────┘</w:t>
      </w:r>
    </w:p>
    <w:p w:rsidR="00D577B7" w:rsidRDefault="00D577B7">
      <w:pPr>
        <w:pStyle w:val="ConsPlusNonformat"/>
        <w:jc w:val="both"/>
      </w:pPr>
      <w:r>
        <w:t xml:space="preserve">    18. Прогнозы производства</w:t>
      </w:r>
    </w:p>
    <w:p w:rsidR="00D577B7" w:rsidRDefault="00D577B7">
      <w:pPr>
        <w:pStyle w:val="ConsPlusNonformat"/>
        <w:jc w:val="both"/>
      </w:pPr>
      <w:r>
        <w:t xml:space="preserve">    Прогноз  производства  (продаж)  продукции  в рамках проекта по годам </w:t>
      </w:r>
      <w:proofErr w:type="gramStart"/>
      <w:r>
        <w:t>с</w:t>
      </w:r>
      <w:proofErr w:type="gramEnd"/>
    </w:p>
    <w:p w:rsidR="00D577B7" w:rsidRDefault="00D577B7">
      <w:pPr>
        <w:pStyle w:val="ConsPlusNonformat"/>
        <w:jc w:val="both"/>
      </w:pPr>
      <w:r>
        <w:t>момента начала проекта - если применимо к проекту:</w:t>
      </w:r>
    </w:p>
    <w:p w:rsidR="00D577B7" w:rsidRDefault="00D577B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304"/>
        <w:gridCol w:w="1191"/>
        <w:gridCol w:w="1247"/>
        <w:gridCol w:w="1247"/>
        <w:gridCol w:w="1247"/>
      </w:tblGrid>
      <w:tr w:rsidR="00D577B7">
        <w:tc>
          <w:tcPr>
            <w:tcW w:w="2835" w:type="dxa"/>
          </w:tcPr>
          <w:p w:rsidR="00D577B7" w:rsidRDefault="00D577B7">
            <w:pPr>
              <w:pStyle w:val="ConsPlusNormal"/>
            </w:pPr>
          </w:p>
        </w:tc>
        <w:tc>
          <w:tcPr>
            <w:tcW w:w="6236" w:type="dxa"/>
            <w:gridSpan w:val="5"/>
          </w:tcPr>
          <w:p w:rsidR="00D577B7" w:rsidRDefault="00D577B7">
            <w:pPr>
              <w:pStyle w:val="ConsPlusNormal"/>
              <w:jc w:val="center"/>
            </w:pPr>
            <w:r>
              <w:t>Объем, в шт./тыс. руб. по годам</w:t>
            </w:r>
          </w:p>
        </w:tc>
      </w:tr>
      <w:tr w:rsidR="00D577B7">
        <w:tc>
          <w:tcPr>
            <w:tcW w:w="2835" w:type="dxa"/>
          </w:tcPr>
          <w:p w:rsidR="00D577B7" w:rsidRDefault="00D577B7">
            <w:pPr>
              <w:pStyle w:val="ConsPlusNormal"/>
            </w:pPr>
            <w:r>
              <w:t>Название продукции</w:t>
            </w:r>
          </w:p>
        </w:tc>
        <w:tc>
          <w:tcPr>
            <w:tcW w:w="1304" w:type="dxa"/>
          </w:tcPr>
          <w:p w:rsidR="00D577B7" w:rsidRDefault="00D577B7">
            <w:pPr>
              <w:pStyle w:val="ConsPlusNormal"/>
              <w:jc w:val="center"/>
            </w:pPr>
            <w:r>
              <w:t>1 год</w:t>
            </w:r>
          </w:p>
        </w:tc>
        <w:tc>
          <w:tcPr>
            <w:tcW w:w="1191" w:type="dxa"/>
          </w:tcPr>
          <w:p w:rsidR="00D577B7" w:rsidRDefault="00D577B7">
            <w:pPr>
              <w:pStyle w:val="ConsPlusNormal"/>
              <w:jc w:val="center"/>
            </w:pPr>
            <w:r>
              <w:t>2 год</w:t>
            </w:r>
          </w:p>
        </w:tc>
        <w:tc>
          <w:tcPr>
            <w:tcW w:w="1247" w:type="dxa"/>
          </w:tcPr>
          <w:p w:rsidR="00D577B7" w:rsidRDefault="00D577B7">
            <w:pPr>
              <w:pStyle w:val="ConsPlusNormal"/>
              <w:jc w:val="center"/>
            </w:pPr>
            <w:r>
              <w:t>3 год</w:t>
            </w:r>
          </w:p>
        </w:tc>
        <w:tc>
          <w:tcPr>
            <w:tcW w:w="1247" w:type="dxa"/>
          </w:tcPr>
          <w:p w:rsidR="00D577B7" w:rsidRDefault="00D577B7">
            <w:pPr>
              <w:pStyle w:val="ConsPlusNormal"/>
              <w:jc w:val="center"/>
            </w:pPr>
            <w:r>
              <w:t>4 год</w:t>
            </w:r>
          </w:p>
        </w:tc>
        <w:tc>
          <w:tcPr>
            <w:tcW w:w="1247" w:type="dxa"/>
          </w:tcPr>
          <w:p w:rsidR="00D577B7" w:rsidRDefault="00D577B7">
            <w:pPr>
              <w:pStyle w:val="ConsPlusNormal"/>
              <w:jc w:val="center"/>
            </w:pPr>
            <w:r>
              <w:t>5 год</w:t>
            </w:r>
          </w:p>
        </w:tc>
      </w:tr>
      <w:tr w:rsidR="00D577B7">
        <w:tc>
          <w:tcPr>
            <w:tcW w:w="2835" w:type="dxa"/>
          </w:tcPr>
          <w:p w:rsidR="00D577B7" w:rsidRDefault="00D577B7">
            <w:pPr>
              <w:pStyle w:val="ConsPlusNormal"/>
            </w:pPr>
          </w:p>
        </w:tc>
        <w:tc>
          <w:tcPr>
            <w:tcW w:w="1304" w:type="dxa"/>
          </w:tcPr>
          <w:p w:rsidR="00D577B7" w:rsidRDefault="00D577B7">
            <w:pPr>
              <w:pStyle w:val="ConsPlusNormal"/>
            </w:pPr>
          </w:p>
        </w:tc>
        <w:tc>
          <w:tcPr>
            <w:tcW w:w="1191" w:type="dxa"/>
          </w:tcPr>
          <w:p w:rsidR="00D577B7" w:rsidRDefault="00D577B7">
            <w:pPr>
              <w:pStyle w:val="ConsPlusNormal"/>
            </w:pPr>
          </w:p>
        </w:tc>
        <w:tc>
          <w:tcPr>
            <w:tcW w:w="1247" w:type="dxa"/>
          </w:tcPr>
          <w:p w:rsidR="00D577B7" w:rsidRDefault="00D577B7">
            <w:pPr>
              <w:pStyle w:val="ConsPlusNormal"/>
            </w:pPr>
          </w:p>
        </w:tc>
        <w:tc>
          <w:tcPr>
            <w:tcW w:w="1247" w:type="dxa"/>
          </w:tcPr>
          <w:p w:rsidR="00D577B7" w:rsidRDefault="00D577B7">
            <w:pPr>
              <w:pStyle w:val="ConsPlusNormal"/>
            </w:pPr>
          </w:p>
        </w:tc>
        <w:tc>
          <w:tcPr>
            <w:tcW w:w="1247" w:type="dxa"/>
          </w:tcPr>
          <w:p w:rsidR="00D577B7" w:rsidRDefault="00D577B7">
            <w:pPr>
              <w:pStyle w:val="ConsPlusNormal"/>
            </w:pPr>
          </w:p>
        </w:tc>
      </w:tr>
    </w:tbl>
    <w:p w:rsidR="00D577B7" w:rsidRDefault="00D577B7">
      <w:pPr>
        <w:pStyle w:val="ConsPlusNormal"/>
        <w:ind w:firstLine="540"/>
        <w:jc w:val="both"/>
      </w:pPr>
    </w:p>
    <w:p w:rsidR="00D577B7" w:rsidRDefault="00D577B7">
      <w:pPr>
        <w:pStyle w:val="ConsPlusNonformat"/>
        <w:jc w:val="both"/>
      </w:pPr>
      <w:r>
        <w:t xml:space="preserve">    19. Данные по рынкам продукции проекта</w:t>
      </w:r>
    </w:p>
    <w:p w:rsidR="00D577B7" w:rsidRDefault="00D577B7">
      <w:pPr>
        <w:pStyle w:val="ConsPlusNonformat"/>
        <w:jc w:val="both"/>
      </w:pPr>
      <w:r>
        <w:t xml:space="preserve">    19.1.  Оценки емкости отечественного и международного рынка  (</w:t>
      </w:r>
      <w:proofErr w:type="gramStart"/>
      <w:r>
        <w:t>млн</w:t>
      </w:r>
      <w:proofErr w:type="gramEnd"/>
      <w:r>
        <w:t xml:space="preserve"> руб.)</w:t>
      </w:r>
    </w:p>
    <w:p w:rsidR="00D577B7" w:rsidRDefault="00D577B7">
      <w:pPr>
        <w:pStyle w:val="ConsPlusNonformat"/>
        <w:jc w:val="both"/>
      </w:pPr>
      <w:r>
        <w:t>- если применимо к проекту:</w:t>
      </w:r>
    </w:p>
    <w:p w:rsidR="00D577B7" w:rsidRDefault="00D577B7">
      <w:pPr>
        <w:pStyle w:val="ConsPlusNonformat"/>
        <w:jc w:val="both"/>
      </w:pPr>
      <w:r>
        <w:t xml:space="preserve">    ┌───────────────────────────────────────┐</w:t>
      </w:r>
    </w:p>
    <w:p w:rsidR="00D577B7" w:rsidRDefault="00D577B7">
      <w:pPr>
        <w:pStyle w:val="ConsPlusNonformat"/>
        <w:jc w:val="both"/>
      </w:pPr>
      <w:r>
        <w:t xml:space="preserve">    │                                       │</w:t>
      </w:r>
    </w:p>
    <w:p w:rsidR="00D577B7" w:rsidRDefault="00D577B7">
      <w:pPr>
        <w:pStyle w:val="ConsPlusNonformat"/>
        <w:jc w:val="both"/>
      </w:pPr>
      <w:r>
        <w:t xml:space="preserve">    └───────────────────────────────────────┘</w:t>
      </w:r>
    </w:p>
    <w:p w:rsidR="00D577B7" w:rsidRDefault="00D577B7">
      <w:pPr>
        <w:pStyle w:val="ConsPlusNonformat"/>
        <w:jc w:val="both"/>
      </w:pPr>
      <w:r>
        <w:t xml:space="preserve">    19.2.   Основные   сегменты   отечественного  и  международного  рынков</w:t>
      </w:r>
    </w:p>
    <w:p w:rsidR="00D577B7" w:rsidRDefault="00D577B7">
      <w:pPr>
        <w:pStyle w:val="ConsPlusNonformat"/>
        <w:jc w:val="both"/>
      </w:pPr>
      <w:r>
        <w:t>продуктов проекта, тенденции их роста (спада):</w:t>
      </w:r>
    </w:p>
    <w:p w:rsidR="00D577B7" w:rsidRDefault="00D577B7">
      <w:pPr>
        <w:pStyle w:val="ConsPlusNonformat"/>
        <w:jc w:val="both"/>
      </w:pPr>
      <w:r>
        <w:t xml:space="preserve">    ┌───────────────────────────────────────┐</w:t>
      </w:r>
    </w:p>
    <w:p w:rsidR="00D577B7" w:rsidRDefault="00D577B7">
      <w:pPr>
        <w:pStyle w:val="ConsPlusNonformat"/>
        <w:jc w:val="both"/>
      </w:pPr>
      <w:r>
        <w:t xml:space="preserve">    │                                       │</w:t>
      </w:r>
    </w:p>
    <w:p w:rsidR="00D577B7" w:rsidRDefault="00D577B7">
      <w:pPr>
        <w:pStyle w:val="ConsPlusNonformat"/>
        <w:jc w:val="both"/>
      </w:pPr>
      <w:r>
        <w:t xml:space="preserve">    └───────────────────────────────────────┘</w:t>
      </w:r>
    </w:p>
    <w:p w:rsidR="00D577B7" w:rsidRDefault="00D577B7">
      <w:pPr>
        <w:pStyle w:val="ConsPlusNonformat"/>
        <w:jc w:val="both"/>
      </w:pPr>
      <w:r>
        <w:t xml:space="preserve">    20.  </w:t>
      </w:r>
      <w:proofErr w:type="gramStart"/>
      <w:r>
        <w:t>Прогнозируемые  риски  проекта  (перечислить  основные  в  порядке</w:t>
      </w:r>
      <w:proofErr w:type="gramEnd"/>
    </w:p>
    <w:p w:rsidR="00D577B7" w:rsidRDefault="00D577B7">
      <w:pPr>
        <w:pStyle w:val="ConsPlusNonformat"/>
        <w:jc w:val="both"/>
      </w:pPr>
      <w:r>
        <w:t>уменьшения веса):</w:t>
      </w:r>
    </w:p>
    <w:p w:rsidR="00D577B7" w:rsidRDefault="00D577B7">
      <w:pPr>
        <w:pStyle w:val="ConsPlusNonformat"/>
        <w:jc w:val="both"/>
      </w:pPr>
      <w:r>
        <w:t xml:space="preserve">    ┌───────────────────────────────────────┐</w:t>
      </w:r>
    </w:p>
    <w:p w:rsidR="00D577B7" w:rsidRDefault="00D577B7">
      <w:pPr>
        <w:pStyle w:val="ConsPlusNonformat"/>
        <w:jc w:val="both"/>
      </w:pPr>
      <w:r>
        <w:t xml:space="preserve">    │1 ...                                  │</w:t>
      </w:r>
    </w:p>
    <w:p w:rsidR="00D577B7" w:rsidRDefault="00D577B7">
      <w:pPr>
        <w:pStyle w:val="ConsPlusNonformat"/>
        <w:jc w:val="both"/>
      </w:pPr>
      <w:r>
        <w:t xml:space="preserve">    └───────────────────────────────────────┘</w:t>
      </w:r>
    </w:p>
    <w:p w:rsidR="00D577B7" w:rsidRDefault="00D577B7">
      <w:pPr>
        <w:pStyle w:val="ConsPlusNonformat"/>
        <w:jc w:val="both"/>
      </w:pPr>
      <w:r>
        <w:t xml:space="preserve">    21. Наличие у создаваемого продукта или услуги конкурентных преимуществ</w:t>
      </w:r>
    </w:p>
    <w:p w:rsidR="00D577B7" w:rsidRDefault="00D577B7">
      <w:pPr>
        <w:pStyle w:val="ConsPlusNonformat"/>
        <w:jc w:val="both"/>
      </w:pPr>
      <w:r>
        <w:t xml:space="preserve">               ┌─┐</w:t>
      </w:r>
    </w:p>
    <w:p w:rsidR="00D577B7" w:rsidRDefault="00D577B7">
      <w:pPr>
        <w:pStyle w:val="ConsPlusNonformat"/>
        <w:jc w:val="both"/>
      </w:pPr>
      <w:r>
        <w:t>можно отметить │X│ несколько строк:</w:t>
      </w:r>
    </w:p>
    <w:p w:rsidR="00D577B7" w:rsidRDefault="00D577B7">
      <w:pPr>
        <w:pStyle w:val="ConsPlusNonformat"/>
        <w:jc w:val="both"/>
      </w:pPr>
      <w:r>
        <w:t xml:space="preserve">               └─┘</w:t>
      </w:r>
    </w:p>
    <w:p w:rsidR="00D577B7" w:rsidRDefault="00D577B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577B7">
        <w:tc>
          <w:tcPr>
            <w:tcW w:w="7370" w:type="dxa"/>
          </w:tcPr>
          <w:p w:rsidR="00D577B7" w:rsidRDefault="00D577B7">
            <w:pPr>
              <w:pStyle w:val="ConsPlusNormal"/>
            </w:pPr>
            <w:r>
              <w:t>Концептуально новый бизнес-процесс, не имеющий прямого аналога на рынке</w:t>
            </w:r>
          </w:p>
        </w:tc>
        <w:tc>
          <w:tcPr>
            <w:tcW w:w="1701" w:type="dxa"/>
          </w:tcPr>
          <w:p w:rsidR="00D577B7" w:rsidRDefault="00D577B7">
            <w:pPr>
              <w:pStyle w:val="ConsPlusNormal"/>
            </w:pPr>
            <w:r w:rsidRPr="008E2B99">
              <w:rPr>
                <w:position w:val="-6"/>
              </w:rPr>
              <w:pict>
                <v:shape id="_x0000_i1025" style="width:66pt;height:17.25pt" coordsize="" o:spt="100" adj="0,,0" path="" filled="f" stroked="f">
                  <v:stroke joinstyle="miter"/>
                  <v:imagedata r:id="rId28" o:title="base_23739_177419_32768"/>
                  <v:formulas/>
                  <v:path o:connecttype="segments"/>
                </v:shape>
              </w:pict>
            </w:r>
          </w:p>
        </w:tc>
      </w:tr>
      <w:tr w:rsidR="00D577B7">
        <w:tc>
          <w:tcPr>
            <w:tcW w:w="7370" w:type="dxa"/>
          </w:tcPr>
          <w:p w:rsidR="00D577B7" w:rsidRDefault="00D577B7">
            <w:pPr>
              <w:pStyle w:val="ConsPlusNormal"/>
            </w:pPr>
            <w:r>
              <w:t>Принципиально новый бизнес-процесс, включающий принципиально новый продукт, принципиально новые материалы и технологию производства, имеющий прямые аналоги на рынке</w:t>
            </w:r>
          </w:p>
        </w:tc>
        <w:tc>
          <w:tcPr>
            <w:tcW w:w="1701" w:type="dxa"/>
          </w:tcPr>
          <w:p w:rsidR="00D577B7" w:rsidRDefault="00D577B7">
            <w:pPr>
              <w:pStyle w:val="ConsPlusNormal"/>
            </w:pPr>
            <w:r w:rsidRPr="008E2B99">
              <w:rPr>
                <w:position w:val="-6"/>
              </w:rPr>
              <w:pict>
                <v:shape id="_x0000_i1026" style="width:66pt;height:17.25pt" coordsize="" o:spt="100" adj="0,,0" path="" filled="f" stroked="f">
                  <v:stroke joinstyle="miter"/>
                  <v:imagedata r:id="rId28" o:title="base_23739_177419_32769"/>
                  <v:formulas/>
                  <v:path o:connecttype="segments"/>
                </v:shape>
              </w:pict>
            </w:r>
          </w:p>
        </w:tc>
      </w:tr>
      <w:tr w:rsidR="00D577B7">
        <w:tc>
          <w:tcPr>
            <w:tcW w:w="7370" w:type="dxa"/>
          </w:tcPr>
          <w:p w:rsidR="00D577B7" w:rsidRDefault="00D577B7">
            <w:pPr>
              <w:pStyle w:val="ConsPlusNormal"/>
            </w:pPr>
            <w:r>
              <w:t>Принципиально новый сегмент (новая рыночная ниша) известного продукта</w:t>
            </w:r>
          </w:p>
        </w:tc>
        <w:tc>
          <w:tcPr>
            <w:tcW w:w="1701" w:type="dxa"/>
          </w:tcPr>
          <w:p w:rsidR="00D577B7" w:rsidRDefault="00D577B7">
            <w:pPr>
              <w:pStyle w:val="ConsPlusNormal"/>
            </w:pPr>
            <w:r w:rsidRPr="008E2B99">
              <w:rPr>
                <w:position w:val="-6"/>
              </w:rPr>
              <w:pict>
                <v:shape id="_x0000_i1027" style="width:66pt;height:17.25pt" coordsize="" o:spt="100" adj="0,,0" path="" filled="f" stroked="f">
                  <v:stroke joinstyle="miter"/>
                  <v:imagedata r:id="rId28" o:title="base_23739_177419_32770"/>
                  <v:formulas/>
                  <v:path o:connecttype="segments"/>
                </v:shape>
              </w:pict>
            </w:r>
          </w:p>
        </w:tc>
      </w:tr>
      <w:tr w:rsidR="00D577B7">
        <w:tc>
          <w:tcPr>
            <w:tcW w:w="7370" w:type="dxa"/>
          </w:tcPr>
          <w:p w:rsidR="00D577B7" w:rsidRDefault="00D577B7">
            <w:pPr>
              <w:pStyle w:val="ConsPlusNormal"/>
            </w:pPr>
            <w:r>
              <w:t>Принципиально новый продукт, замещающий на рынке использование аналогов</w:t>
            </w:r>
          </w:p>
        </w:tc>
        <w:tc>
          <w:tcPr>
            <w:tcW w:w="1701" w:type="dxa"/>
          </w:tcPr>
          <w:p w:rsidR="00D577B7" w:rsidRDefault="00D577B7">
            <w:pPr>
              <w:pStyle w:val="ConsPlusNormal"/>
            </w:pPr>
            <w:r w:rsidRPr="008E2B99">
              <w:rPr>
                <w:position w:val="-6"/>
              </w:rPr>
              <w:pict>
                <v:shape id="_x0000_i1028" style="width:66pt;height:17.25pt" coordsize="" o:spt="100" adj="0,,0" path="" filled="f" stroked="f">
                  <v:stroke joinstyle="miter"/>
                  <v:imagedata r:id="rId28" o:title="base_23739_177419_32771"/>
                  <v:formulas/>
                  <v:path o:connecttype="segments"/>
                </v:shape>
              </w:pict>
            </w:r>
          </w:p>
        </w:tc>
      </w:tr>
      <w:tr w:rsidR="00D577B7">
        <w:tc>
          <w:tcPr>
            <w:tcW w:w="7370" w:type="dxa"/>
          </w:tcPr>
          <w:p w:rsidR="00D577B7" w:rsidRDefault="00D577B7">
            <w:pPr>
              <w:pStyle w:val="ConsPlusNormal"/>
            </w:pPr>
            <w:r>
              <w:t>Принципиально новая технология производства, закрывающая на рынке использование существующих аналогов</w:t>
            </w:r>
          </w:p>
        </w:tc>
        <w:tc>
          <w:tcPr>
            <w:tcW w:w="1701" w:type="dxa"/>
          </w:tcPr>
          <w:p w:rsidR="00D577B7" w:rsidRDefault="00D577B7">
            <w:pPr>
              <w:pStyle w:val="ConsPlusNormal"/>
            </w:pPr>
            <w:r w:rsidRPr="008E2B99">
              <w:rPr>
                <w:position w:val="-6"/>
              </w:rPr>
              <w:pict>
                <v:shape id="_x0000_i1029" style="width:66pt;height:17.25pt" coordsize="" o:spt="100" adj="0,,0" path="" filled="f" stroked="f">
                  <v:stroke joinstyle="miter"/>
                  <v:imagedata r:id="rId28" o:title="base_23739_177419_32772"/>
                  <v:formulas/>
                  <v:path o:connecttype="segments"/>
                </v:shape>
              </w:pict>
            </w:r>
          </w:p>
        </w:tc>
      </w:tr>
      <w:tr w:rsidR="00D577B7">
        <w:tc>
          <w:tcPr>
            <w:tcW w:w="7370" w:type="dxa"/>
          </w:tcPr>
          <w:p w:rsidR="00D577B7" w:rsidRDefault="00D577B7">
            <w:pPr>
              <w:pStyle w:val="ConsPlusNormal"/>
            </w:pPr>
            <w:r>
              <w:t>Значительное улучшение качества известного продукта</w:t>
            </w:r>
          </w:p>
        </w:tc>
        <w:tc>
          <w:tcPr>
            <w:tcW w:w="1701" w:type="dxa"/>
          </w:tcPr>
          <w:p w:rsidR="00D577B7" w:rsidRDefault="00D577B7">
            <w:pPr>
              <w:pStyle w:val="ConsPlusNormal"/>
            </w:pPr>
            <w:r w:rsidRPr="008E2B99">
              <w:rPr>
                <w:position w:val="-6"/>
              </w:rPr>
              <w:pict>
                <v:shape id="_x0000_i1030" style="width:66pt;height:17.25pt" coordsize="" o:spt="100" adj="0,,0" path="" filled="f" stroked="f">
                  <v:stroke joinstyle="miter"/>
                  <v:imagedata r:id="rId28" o:title="base_23739_177419_32773"/>
                  <v:formulas/>
                  <v:path o:connecttype="segments"/>
                </v:shape>
              </w:pict>
            </w:r>
          </w:p>
        </w:tc>
      </w:tr>
      <w:tr w:rsidR="00D577B7">
        <w:tc>
          <w:tcPr>
            <w:tcW w:w="7370" w:type="dxa"/>
          </w:tcPr>
          <w:p w:rsidR="00D577B7" w:rsidRDefault="00D577B7">
            <w:pPr>
              <w:pStyle w:val="ConsPlusNormal"/>
            </w:pPr>
            <w:r>
              <w:lastRenderedPageBreak/>
              <w:t>Значительное (более чем в 2 раза) снижение себестоимости продукта при сохранении заданного качества за счет повышения эффективности технологии производства</w:t>
            </w:r>
          </w:p>
        </w:tc>
        <w:tc>
          <w:tcPr>
            <w:tcW w:w="1701" w:type="dxa"/>
          </w:tcPr>
          <w:p w:rsidR="00D577B7" w:rsidRDefault="00D577B7">
            <w:pPr>
              <w:pStyle w:val="ConsPlusNormal"/>
            </w:pPr>
            <w:r w:rsidRPr="008E2B99">
              <w:rPr>
                <w:position w:val="-6"/>
              </w:rPr>
              <w:pict>
                <v:shape id="_x0000_i1031" style="width:66pt;height:17.25pt" coordsize="" o:spt="100" adj="0,,0" path="" filled="f" stroked="f">
                  <v:stroke joinstyle="miter"/>
                  <v:imagedata r:id="rId28" o:title="base_23739_177419_32774"/>
                  <v:formulas/>
                  <v:path o:connecttype="segments"/>
                </v:shape>
              </w:pict>
            </w:r>
          </w:p>
        </w:tc>
      </w:tr>
      <w:tr w:rsidR="00D577B7">
        <w:tc>
          <w:tcPr>
            <w:tcW w:w="7370" w:type="dxa"/>
          </w:tcPr>
          <w:p w:rsidR="00D577B7" w:rsidRDefault="00D577B7">
            <w:pPr>
              <w:pStyle w:val="ConsPlusNormal"/>
            </w:pPr>
            <w:r>
              <w:t>Значительное улучшение качества или снижение себестоимости за счет применения нового материала, новых компонентов</w:t>
            </w:r>
          </w:p>
        </w:tc>
        <w:tc>
          <w:tcPr>
            <w:tcW w:w="1701" w:type="dxa"/>
          </w:tcPr>
          <w:p w:rsidR="00D577B7" w:rsidRDefault="00D577B7">
            <w:pPr>
              <w:pStyle w:val="ConsPlusNormal"/>
            </w:pPr>
            <w:r w:rsidRPr="008E2B99">
              <w:rPr>
                <w:position w:val="-6"/>
              </w:rPr>
              <w:pict>
                <v:shape id="_x0000_i1032" style="width:66pt;height:17.25pt" coordsize="" o:spt="100" adj="0,,0" path="" filled="f" stroked="f">
                  <v:stroke joinstyle="miter"/>
                  <v:imagedata r:id="rId28" o:title="base_23739_177419_32775"/>
                  <v:formulas/>
                  <v:path o:connecttype="segments"/>
                </v:shape>
              </w:pict>
            </w:r>
          </w:p>
        </w:tc>
      </w:tr>
      <w:tr w:rsidR="00D577B7">
        <w:tc>
          <w:tcPr>
            <w:tcW w:w="9071" w:type="dxa"/>
            <w:gridSpan w:val="2"/>
          </w:tcPr>
          <w:p w:rsidR="00D577B7" w:rsidRDefault="00D577B7">
            <w:pPr>
              <w:pStyle w:val="ConsPlusNormal"/>
            </w:pPr>
            <w:r>
              <w:t>Другое (заполнить самостоятельно):</w:t>
            </w:r>
          </w:p>
        </w:tc>
      </w:tr>
    </w:tbl>
    <w:p w:rsidR="00D577B7" w:rsidRDefault="00D577B7">
      <w:pPr>
        <w:pStyle w:val="ConsPlusNormal"/>
        <w:ind w:firstLine="540"/>
        <w:jc w:val="both"/>
      </w:pPr>
    </w:p>
    <w:p w:rsidR="00D577B7" w:rsidRDefault="00D577B7">
      <w:pPr>
        <w:pStyle w:val="ConsPlusNonformat"/>
        <w:jc w:val="both"/>
      </w:pPr>
      <w:r>
        <w:t xml:space="preserve">    22. Отметьте, к каким формам участия инвесторов в проекте Вы готовы</w:t>
      </w:r>
    </w:p>
    <w:p w:rsidR="00D577B7" w:rsidRDefault="00D577B7">
      <w:pPr>
        <w:pStyle w:val="ConsPlusNonformat"/>
        <w:jc w:val="both"/>
      </w:pPr>
      <w:r>
        <w:t xml:space="preserve">                   ┌─┐</w:t>
      </w:r>
    </w:p>
    <w:p w:rsidR="00D577B7" w:rsidRDefault="00D577B7">
      <w:pPr>
        <w:pStyle w:val="ConsPlusNonformat"/>
        <w:jc w:val="both"/>
      </w:pPr>
      <w:r>
        <w:t xml:space="preserve">    Можно отметить │X│ несколько форм возможного инвестирования:</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участие в уставном капитале, покупка доли</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предоставление инвестором займа</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приобретение   инвестором  облигаций  и  конвертируемых  долговых</w:t>
      </w:r>
    </w:p>
    <w:p w:rsidR="00D577B7" w:rsidRDefault="00D577B7">
      <w:pPr>
        <w:pStyle w:val="ConsPlusNonformat"/>
        <w:jc w:val="both"/>
      </w:pPr>
      <w:r>
        <w:t xml:space="preserve">    └───┘ обязательств заявителей</w:t>
      </w:r>
    </w:p>
    <w:p w:rsidR="00D577B7" w:rsidRDefault="00D577B7">
      <w:pPr>
        <w:pStyle w:val="ConsPlusNonformat"/>
        <w:jc w:val="both"/>
      </w:pPr>
      <w:r>
        <w:t xml:space="preserve">    ┌───┐</w:t>
      </w:r>
    </w:p>
    <w:p w:rsidR="00D577B7" w:rsidRDefault="00D577B7">
      <w:pPr>
        <w:pStyle w:val="ConsPlusNonformat"/>
        <w:jc w:val="both"/>
      </w:pPr>
      <w:r>
        <w:t xml:space="preserve">    │   │ предоставление поручительств по кредитам и другим обязательствам</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осуществление лизинговых операций</w:t>
      </w:r>
    </w:p>
    <w:p w:rsidR="00D577B7" w:rsidRDefault="00D577B7">
      <w:pPr>
        <w:pStyle w:val="ConsPlusNonformat"/>
        <w:jc w:val="both"/>
      </w:pPr>
      <w:r>
        <w:t xml:space="preserve">    └───┘</w:t>
      </w:r>
    </w:p>
    <w:p w:rsidR="00D577B7" w:rsidRDefault="00D577B7">
      <w:pPr>
        <w:pStyle w:val="ConsPlusNonformat"/>
        <w:jc w:val="both"/>
      </w:pPr>
      <w:r>
        <w:t xml:space="preserve">    ┌───┐</w:t>
      </w:r>
    </w:p>
    <w:p w:rsidR="00D577B7" w:rsidRDefault="00D577B7">
      <w:pPr>
        <w:pStyle w:val="ConsPlusNonformat"/>
        <w:jc w:val="both"/>
      </w:pPr>
      <w:r>
        <w:t xml:space="preserve">    │   │ передача инвестору прав на интеллектуальную собственность</w:t>
      </w:r>
    </w:p>
    <w:p w:rsidR="00D577B7" w:rsidRDefault="00D577B7">
      <w:pPr>
        <w:pStyle w:val="ConsPlusNonformat"/>
        <w:jc w:val="both"/>
      </w:pPr>
      <w:r>
        <w:t xml:space="preserve">    └───┘</w:t>
      </w:r>
    </w:p>
    <w:p w:rsidR="00D577B7" w:rsidRDefault="00D577B7">
      <w:pPr>
        <w:pStyle w:val="ConsPlusNonformat"/>
        <w:jc w:val="both"/>
      </w:pPr>
      <w:r>
        <w:t xml:space="preserve">    Укажите  другие (приемлемые для Вас) варианты входа и выхода инвесторов</w:t>
      </w:r>
    </w:p>
    <w:p w:rsidR="00D577B7" w:rsidRDefault="00D577B7">
      <w:pPr>
        <w:pStyle w:val="ConsPlusNonformat"/>
        <w:jc w:val="both"/>
      </w:pPr>
      <w:r>
        <w:t>из проекта:</w:t>
      </w:r>
    </w:p>
    <w:p w:rsidR="00D577B7" w:rsidRDefault="00D577B7">
      <w:pPr>
        <w:pStyle w:val="ConsPlusNonformat"/>
        <w:jc w:val="both"/>
      </w:pPr>
      <w:r>
        <w:t xml:space="preserve">    ┌───────────────────────────────────────┐</w:t>
      </w:r>
    </w:p>
    <w:p w:rsidR="00D577B7" w:rsidRDefault="00D577B7">
      <w:pPr>
        <w:pStyle w:val="ConsPlusNonformat"/>
        <w:jc w:val="both"/>
      </w:pPr>
      <w:r>
        <w:t xml:space="preserve">    │                                       │</w:t>
      </w:r>
    </w:p>
    <w:p w:rsidR="00D577B7" w:rsidRDefault="00D577B7">
      <w:pPr>
        <w:pStyle w:val="ConsPlusNonformat"/>
        <w:jc w:val="both"/>
      </w:pPr>
      <w:r>
        <w:t xml:space="preserve">    └───────────────────────────────────────┘</w:t>
      </w:r>
    </w:p>
    <w:p w:rsidR="00D577B7" w:rsidRDefault="00D577B7">
      <w:pPr>
        <w:pStyle w:val="ConsPlusNonformat"/>
        <w:jc w:val="both"/>
      </w:pPr>
      <w:r>
        <w:t xml:space="preserve">    23. Краткая справка об организации-исполнителе: организационно-правовая</w:t>
      </w:r>
    </w:p>
    <w:p w:rsidR="00D577B7" w:rsidRDefault="00D577B7">
      <w:pPr>
        <w:pStyle w:val="ConsPlusNonformat"/>
        <w:jc w:val="both"/>
      </w:pPr>
      <w:r>
        <w:t xml:space="preserve">форма,  дата  основания,  сфера  и продолжительность деятельности, </w:t>
      </w:r>
      <w:proofErr w:type="gramStart"/>
      <w:r>
        <w:t>уставный</w:t>
      </w:r>
      <w:proofErr w:type="gramEnd"/>
    </w:p>
    <w:p w:rsidR="00D577B7" w:rsidRDefault="00D577B7">
      <w:pPr>
        <w:pStyle w:val="ConsPlusNonformat"/>
        <w:jc w:val="both"/>
      </w:pPr>
      <w:r>
        <w:t>капитал  предприятия  (по  балансу), стоимость основных и оборотных средств</w:t>
      </w:r>
    </w:p>
    <w:p w:rsidR="00D577B7" w:rsidRDefault="00D577B7">
      <w:pPr>
        <w:pStyle w:val="ConsPlusNonformat"/>
        <w:jc w:val="both"/>
      </w:pPr>
      <w:r>
        <w:t>(не более 1 стр. - на отдельном листе)</w:t>
      </w:r>
    </w:p>
    <w:p w:rsidR="00D577B7" w:rsidRDefault="00D577B7">
      <w:pPr>
        <w:pStyle w:val="ConsPlusNonformat"/>
        <w:jc w:val="both"/>
      </w:pPr>
      <w:r>
        <w:t xml:space="preserve">    ┌───────────────────────────────────────┐</w:t>
      </w:r>
    </w:p>
    <w:p w:rsidR="00D577B7" w:rsidRDefault="00D577B7">
      <w:pPr>
        <w:pStyle w:val="ConsPlusNonformat"/>
        <w:jc w:val="both"/>
      </w:pPr>
      <w:r>
        <w:t xml:space="preserve">    │                                       │</w:t>
      </w:r>
    </w:p>
    <w:p w:rsidR="00D577B7" w:rsidRDefault="00D577B7">
      <w:pPr>
        <w:pStyle w:val="ConsPlusNonformat"/>
        <w:jc w:val="both"/>
      </w:pPr>
      <w:r>
        <w:t xml:space="preserve">    └───────────────────────────────────────┘</w:t>
      </w:r>
    </w:p>
    <w:p w:rsidR="00D577B7" w:rsidRDefault="00D577B7">
      <w:pPr>
        <w:pStyle w:val="ConsPlusNonformat"/>
        <w:jc w:val="both"/>
      </w:pPr>
      <w:r>
        <w:t xml:space="preserve">    24.  Краткая  справка об основных организациях - соисполнителях проекта</w:t>
      </w:r>
    </w:p>
    <w:p w:rsidR="00D577B7" w:rsidRDefault="00D577B7">
      <w:pPr>
        <w:pStyle w:val="ConsPlusNonformat"/>
        <w:jc w:val="both"/>
      </w:pPr>
      <w:proofErr w:type="gramStart"/>
      <w:r>
        <w:t>(если  есть  соисполнители  -  на отдельном листе, рекомендуется не более 1</w:t>
      </w:r>
      <w:proofErr w:type="gramEnd"/>
    </w:p>
    <w:p w:rsidR="00D577B7" w:rsidRDefault="00D577B7">
      <w:pPr>
        <w:pStyle w:val="ConsPlusNonformat"/>
        <w:jc w:val="both"/>
      </w:pPr>
      <w:r>
        <w:t>стр.)</w:t>
      </w:r>
    </w:p>
    <w:p w:rsidR="00D577B7" w:rsidRDefault="00D577B7">
      <w:pPr>
        <w:pStyle w:val="ConsPlusNonformat"/>
        <w:jc w:val="both"/>
      </w:pPr>
      <w:r>
        <w:t xml:space="preserve">    ┌───────────────────────────────────────────────────────────┐</w:t>
      </w:r>
    </w:p>
    <w:p w:rsidR="00D577B7" w:rsidRDefault="00D577B7">
      <w:pPr>
        <w:pStyle w:val="ConsPlusNonformat"/>
        <w:jc w:val="both"/>
      </w:pPr>
      <w:r>
        <w:t xml:space="preserve">    │Указать полное название организации, город, роль в проекте │</w:t>
      </w:r>
    </w:p>
    <w:p w:rsidR="00D577B7" w:rsidRDefault="00D577B7">
      <w:pPr>
        <w:pStyle w:val="ConsPlusNonformat"/>
        <w:jc w:val="both"/>
      </w:pPr>
      <w:r>
        <w:t xml:space="preserve">    └───────────────────────────────────────────────────────────┘</w:t>
      </w: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7B7">
        <w:trPr>
          <w:jc w:val="center"/>
        </w:trPr>
        <w:tc>
          <w:tcPr>
            <w:tcW w:w="9294" w:type="dxa"/>
            <w:tcBorders>
              <w:top w:val="nil"/>
              <w:left w:val="single" w:sz="24" w:space="0" w:color="CED3F1"/>
              <w:bottom w:val="nil"/>
              <w:right w:val="single" w:sz="24" w:space="0" w:color="F4F3F8"/>
            </w:tcBorders>
            <w:shd w:val="clear" w:color="auto" w:fill="F4F3F8"/>
          </w:tcPr>
          <w:p w:rsidR="00D577B7" w:rsidRDefault="00D577B7">
            <w:pPr>
              <w:pStyle w:val="ConsPlusNormal"/>
              <w:jc w:val="both"/>
            </w:pPr>
            <w:hyperlink r:id="rId29" w:history="1">
              <w:r>
                <w:rPr>
                  <w:color w:val="0000FF"/>
                </w:rPr>
                <w:t>Пунктами 1.2</w:t>
              </w:r>
            </w:hyperlink>
            <w:r>
              <w:rPr>
                <w:color w:val="392C69"/>
              </w:rPr>
              <w:t xml:space="preserve"> и </w:t>
            </w:r>
            <w:hyperlink r:id="rId30" w:history="1">
              <w:r>
                <w:rPr>
                  <w:color w:val="0000FF"/>
                </w:rPr>
                <w:t>1.3</w:t>
              </w:r>
            </w:hyperlink>
            <w:r>
              <w:rPr>
                <w:color w:val="392C69"/>
              </w:rPr>
              <w:t xml:space="preserve"> постановления Правительства Нижегородской области от 24.05.2018 N 368 одновременно были внесены изменения в состав конкурсной комиссии:</w:t>
            </w:r>
          </w:p>
          <w:p w:rsidR="00D577B7" w:rsidRDefault="00D577B7">
            <w:pPr>
              <w:pStyle w:val="ConsPlusNormal"/>
              <w:jc w:val="both"/>
            </w:pPr>
            <w:r>
              <w:rPr>
                <w:color w:val="392C69"/>
              </w:rPr>
              <w:t xml:space="preserve">- </w:t>
            </w:r>
            <w:hyperlink r:id="rId31" w:history="1">
              <w:r>
                <w:rPr>
                  <w:color w:val="0000FF"/>
                </w:rPr>
                <w:t>пункт 1.2</w:t>
              </w:r>
            </w:hyperlink>
            <w:r>
              <w:rPr>
                <w:color w:val="392C69"/>
              </w:rPr>
              <w:t xml:space="preserve"> изложил состав в новой редакции, действие которой </w:t>
            </w:r>
            <w:hyperlink r:id="rId32" w:history="1">
              <w:r>
                <w:rPr>
                  <w:color w:val="0000FF"/>
                </w:rPr>
                <w:t>распространяется</w:t>
              </w:r>
            </w:hyperlink>
            <w:r>
              <w:rPr>
                <w:color w:val="392C69"/>
              </w:rPr>
              <w:t xml:space="preserve"> на правоотношения, возникшие с 1 декабря 2017 года;</w:t>
            </w:r>
          </w:p>
          <w:p w:rsidR="00D577B7" w:rsidRDefault="00D577B7">
            <w:pPr>
              <w:pStyle w:val="ConsPlusNormal"/>
              <w:jc w:val="both"/>
            </w:pPr>
            <w:r>
              <w:rPr>
                <w:color w:val="392C69"/>
              </w:rPr>
              <w:t xml:space="preserve">- </w:t>
            </w:r>
            <w:hyperlink r:id="rId33" w:history="1">
              <w:r>
                <w:rPr>
                  <w:color w:val="0000FF"/>
                </w:rPr>
                <w:t>пункт 1.3</w:t>
              </w:r>
            </w:hyperlink>
            <w:r>
              <w:rPr>
                <w:color w:val="392C69"/>
              </w:rPr>
              <w:t xml:space="preserve"> изложил наименование должности Черкасова М.В. в новой редакции, действие </w:t>
            </w:r>
            <w:r>
              <w:rPr>
                <w:color w:val="392C69"/>
              </w:rPr>
              <w:lastRenderedPageBreak/>
              <w:t xml:space="preserve">которой </w:t>
            </w:r>
            <w:hyperlink r:id="rId34" w:history="1">
              <w:r>
                <w:rPr>
                  <w:color w:val="0000FF"/>
                </w:rPr>
                <w:t>распространяется</w:t>
              </w:r>
            </w:hyperlink>
            <w:r>
              <w:rPr>
                <w:color w:val="392C69"/>
              </w:rPr>
              <w:t xml:space="preserve"> на правоотношения, возникшие с 25 января 2018 года.</w:t>
            </w:r>
          </w:p>
          <w:p w:rsidR="00D577B7" w:rsidRDefault="00D577B7">
            <w:pPr>
              <w:pStyle w:val="ConsPlusNormal"/>
              <w:jc w:val="both"/>
            </w:pPr>
            <w:r>
              <w:rPr>
                <w:color w:val="392C69"/>
              </w:rPr>
              <w:t xml:space="preserve">Редакция состава конкурсной комиссии с изменениями, внесенными </w:t>
            </w:r>
            <w:hyperlink r:id="rId35" w:history="1">
              <w:r>
                <w:rPr>
                  <w:color w:val="0000FF"/>
                </w:rPr>
                <w:t>пунктом 1.3</w:t>
              </w:r>
            </w:hyperlink>
            <w:r>
              <w:rPr>
                <w:color w:val="392C69"/>
              </w:rPr>
              <w:t xml:space="preserve"> постановления Правительства Нижегородской области от 24.05.2018 N 368, приведена в тексте.</w:t>
            </w:r>
          </w:p>
        </w:tc>
      </w:tr>
    </w:tbl>
    <w:p w:rsidR="00D577B7" w:rsidRDefault="00D577B7">
      <w:pPr>
        <w:pStyle w:val="ConsPlusNormal"/>
        <w:spacing w:before="280"/>
        <w:jc w:val="right"/>
        <w:outlineLvl w:val="0"/>
      </w:pPr>
      <w:r>
        <w:lastRenderedPageBreak/>
        <w:t>Утвержден</w:t>
      </w:r>
    </w:p>
    <w:p w:rsidR="00D577B7" w:rsidRDefault="00D577B7">
      <w:pPr>
        <w:pStyle w:val="ConsPlusNormal"/>
        <w:jc w:val="right"/>
      </w:pPr>
      <w:r>
        <w:t>постановлением Правительства</w:t>
      </w:r>
    </w:p>
    <w:p w:rsidR="00D577B7" w:rsidRDefault="00D577B7">
      <w:pPr>
        <w:pStyle w:val="ConsPlusNormal"/>
        <w:jc w:val="right"/>
      </w:pPr>
      <w:r>
        <w:t>Нижегородской области</w:t>
      </w:r>
    </w:p>
    <w:p w:rsidR="00D577B7" w:rsidRDefault="00D577B7">
      <w:pPr>
        <w:pStyle w:val="ConsPlusNormal"/>
        <w:jc w:val="right"/>
      </w:pPr>
      <w:r>
        <w:t>от 3 августа 2011 года N 587</w:t>
      </w:r>
    </w:p>
    <w:p w:rsidR="00D577B7" w:rsidRDefault="00D577B7">
      <w:pPr>
        <w:pStyle w:val="ConsPlusNormal"/>
        <w:ind w:firstLine="540"/>
        <w:jc w:val="both"/>
      </w:pPr>
    </w:p>
    <w:p w:rsidR="00D577B7" w:rsidRDefault="00D577B7">
      <w:pPr>
        <w:pStyle w:val="ConsPlusNormal"/>
        <w:jc w:val="center"/>
      </w:pPr>
      <w:bookmarkStart w:id="12" w:name="P705"/>
      <w:bookmarkEnd w:id="12"/>
      <w:r>
        <w:t>СОСТАВ</w:t>
      </w:r>
    </w:p>
    <w:p w:rsidR="00D577B7" w:rsidRDefault="00D577B7">
      <w:pPr>
        <w:pStyle w:val="ConsPlusNormal"/>
        <w:jc w:val="center"/>
      </w:pPr>
      <w:r>
        <w:t>КОНКУРСНОЙ КОМИССИИ ПО ПРИСВОЕНИЮ СТАТУСА РЕЗИДЕНТА</w:t>
      </w:r>
    </w:p>
    <w:p w:rsidR="00D577B7" w:rsidRDefault="00D577B7">
      <w:pPr>
        <w:pStyle w:val="ConsPlusNormal"/>
        <w:jc w:val="center"/>
      </w:pPr>
      <w:r>
        <w:t>ТЕХНОПАРКА И РАЗМЕЩЕНИЮ РЕЗИДЕНТОВ ТЕХНОПАРКА</w:t>
      </w:r>
    </w:p>
    <w:p w:rsidR="00D577B7" w:rsidRDefault="00D577B7">
      <w:pPr>
        <w:pStyle w:val="ConsPlusNormal"/>
        <w:jc w:val="center"/>
      </w:pPr>
      <w:r>
        <w:t>НА ТЕРРИТОРИИ ИНФРАСТРУКТУРЫ ТЕХНОПАРКА</w:t>
      </w:r>
    </w:p>
    <w:p w:rsidR="00D577B7" w:rsidRDefault="00D577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7B7">
        <w:trPr>
          <w:jc w:val="center"/>
        </w:trPr>
        <w:tc>
          <w:tcPr>
            <w:tcW w:w="9294" w:type="dxa"/>
            <w:tcBorders>
              <w:top w:val="nil"/>
              <w:left w:val="single" w:sz="24" w:space="0" w:color="CED3F1"/>
              <w:bottom w:val="nil"/>
              <w:right w:val="single" w:sz="24" w:space="0" w:color="F4F3F8"/>
            </w:tcBorders>
            <w:shd w:val="clear" w:color="auto" w:fill="F4F3F8"/>
          </w:tcPr>
          <w:p w:rsidR="00D577B7" w:rsidRDefault="00D577B7">
            <w:pPr>
              <w:pStyle w:val="ConsPlusNormal"/>
              <w:jc w:val="center"/>
            </w:pPr>
            <w:r>
              <w:rPr>
                <w:color w:val="392C69"/>
              </w:rPr>
              <w:t>Список изменяющих документов</w:t>
            </w:r>
          </w:p>
          <w:p w:rsidR="00D577B7" w:rsidRDefault="00D577B7">
            <w:pPr>
              <w:pStyle w:val="ConsPlusNormal"/>
              <w:jc w:val="center"/>
            </w:pPr>
            <w:proofErr w:type="gramStart"/>
            <w:r>
              <w:rPr>
                <w:color w:val="392C69"/>
              </w:rPr>
              <w:t xml:space="preserve">(в ред. </w:t>
            </w:r>
            <w:hyperlink r:id="rId36" w:history="1">
              <w:r>
                <w:rPr>
                  <w:color w:val="0000FF"/>
                </w:rPr>
                <w:t>постановления</w:t>
              </w:r>
            </w:hyperlink>
            <w:r>
              <w:rPr>
                <w:color w:val="392C69"/>
              </w:rPr>
              <w:t xml:space="preserve"> Правительства Нижегородской области</w:t>
            </w:r>
            <w:proofErr w:type="gramEnd"/>
          </w:p>
          <w:p w:rsidR="00D577B7" w:rsidRDefault="00D577B7">
            <w:pPr>
              <w:pStyle w:val="ConsPlusNormal"/>
              <w:jc w:val="center"/>
            </w:pPr>
            <w:r>
              <w:rPr>
                <w:color w:val="392C69"/>
              </w:rPr>
              <w:t>от 24.05.2018 N 368)</w:t>
            </w:r>
          </w:p>
        </w:tc>
      </w:tr>
    </w:tbl>
    <w:p w:rsidR="00D577B7" w:rsidRDefault="00D577B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40"/>
        <w:gridCol w:w="5556"/>
      </w:tblGrid>
      <w:tr w:rsidR="00D577B7">
        <w:tc>
          <w:tcPr>
            <w:tcW w:w="3118" w:type="dxa"/>
            <w:tcBorders>
              <w:top w:val="nil"/>
              <w:left w:val="nil"/>
              <w:bottom w:val="nil"/>
              <w:right w:val="nil"/>
            </w:tcBorders>
          </w:tcPr>
          <w:p w:rsidR="00D577B7" w:rsidRDefault="00D577B7">
            <w:pPr>
              <w:pStyle w:val="ConsPlusNormal"/>
              <w:jc w:val="both"/>
            </w:pPr>
            <w:r>
              <w:t>Черкасов</w:t>
            </w:r>
          </w:p>
          <w:p w:rsidR="00D577B7" w:rsidRDefault="00D577B7">
            <w:pPr>
              <w:pStyle w:val="ConsPlusNormal"/>
              <w:jc w:val="both"/>
            </w:pPr>
            <w:r>
              <w:t>Максим Валерьевич</w:t>
            </w:r>
          </w:p>
        </w:tc>
        <w:tc>
          <w:tcPr>
            <w:tcW w:w="340" w:type="dxa"/>
            <w:tcBorders>
              <w:top w:val="nil"/>
              <w:left w:val="nil"/>
              <w:bottom w:val="nil"/>
              <w:right w:val="nil"/>
            </w:tcBorders>
          </w:tcPr>
          <w:p w:rsidR="00D577B7" w:rsidRDefault="00D577B7">
            <w:pPr>
              <w:pStyle w:val="ConsPlusNormal"/>
              <w:jc w:val="both"/>
            </w:pPr>
            <w:r>
              <w:t>-</w:t>
            </w:r>
          </w:p>
        </w:tc>
        <w:tc>
          <w:tcPr>
            <w:tcW w:w="5556" w:type="dxa"/>
            <w:tcBorders>
              <w:top w:val="nil"/>
              <w:left w:val="nil"/>
              <w:bottom w:val="nil"/>
              <w:right w:val="nil"/>
            </w:tcBorders>
          </w:tcPr>
          <w:p w:rsidR="00D577B7" w:rsidRDefault="00D577B7">
            <w:pPr>
              <w:pStyle w:val="ConsPlusNormal"/>
              <w:jc w:val="both"/>
            </w:pPr>
            <w:r>
              <w:t>министр промышленности, торговли и предпринимательства Нижегородской области, председатель конкурсной комиссии</w:t>
            </w:r>
          </w:p>
        </w:tc>
      </w:tr>
      <w:tr w:rsidR="00D577B7">
        <w:tc>
          <w:tcPr>
            <w:tcW w:w="3118" w:type="dxa"/>
            <w:tcBorders>
              <w:top w:val="nil"/>
              <w:left w:val="nil"/>
              <w:bottom w:val="nil"/>
              <w:right w:val="nil"/>
            </w:tcBorders>
          </w:tcPr>
          <w:p w:rsidR="00D577B7" w:rsidRDefault="00D577B7">
            <w:pPr>
              <w:pStyle w:val="ConsPlusNormal"/>
              <w:jc w:val="both"/>
            </w:pPr>
            <w:r>
              <w:t>Разина</w:t>
            </w:r>
          </w:p>
          <w:p w:rsidR="00D577B7" w:rsidRDefault="00D577B7">
            <w:pPr>
              <w:pStyle w:val="ConsPlusNormal"/>
              <w:jc w:val="both"/>
            </w:pPr>
            <w:r>
              <w:t>Альбина Витальевна</w:t>
            </w:r>
          </w:p>
        </w:tc>
        <w:tc>
          <w:tcPr>
            <w:tcW w:w="340" w:type="dxa"/>
            <w:tcBorders>
              <w:top w:val="nil"/>
              <w:left w:val="nil"/>
              <w:bottom w:val="nil"/>
              <w:right w:val="nil"/>
            </w:tcBorders>
          </w:tcPr>
          <w:p w:rsidR="00D577B7" w:rsidRDefault="00D577B7">
            <w:pPr>
              <w:pStyle w:val="ConsPlusNormal"/>
              <w:jc w:val="both"/>
            </w:pPr>
            <w:r>
              <w:t>-</w:t>
            </w:r>
          </w:p>
        </w:tc>
        <w:tc>
          <w:tcPr>
            <w:tcW w:w="5556" w:type="dxa"/>
            <w:tcBorders>
              <w:top w:val="nil"/>
              <w:left w:val="nil"/>
              <w:bottom w:val="nil"/>
              <w:right w:val="nil"/>
            </w:tcBorders>
          </w:tcPr>
          <w:p w:rsidR="00D577B7" w:rsidRDefault="00D577B7">
            <w:pPr>
              <w:pStyle w:val="ConsPlusNormal"/>
              <w:jc w:val="both"/>
            </w:pPr>
            <w:r>
              <w:t>заместитель министра промышленности, торговли и предпринимательства Нижегородской области, заместитель председателя конкурсной комиссии</w:t>
            </w:r>
          </w:p>
        </w:tc>
      </w:tr>
      <w:tr w:rsidR="00D577B7">
        <w:tc>
          <w:tcPr>
            <w:tcW w:w="9014" w:type="dxa"/>
            <w:gridSpan w:val="3"/>
            <w:tcBorders>
              <w:top w:val="nil"/>
              <w:left w:val="nil"/>
              <w:bottom w:val="nil"/>
              <w:right w:val="nil"/>
            </w:tcBorders>
          </w:tcPr>
          <w:p w:rsidR="00D577B7" w:rsidRDefault="00D577B7">
            <w:pPr>
              <w:pStyle w:val="ConsPlusNormal"/>
              <w:jc w:val="both"/>
            </w:pPr>
            <w:r>
              <w:t>Члены конкурсной комиссии:</w:t>
            </w:r>
          </w:p>
        </w:tc>
      </w:tr>
      <w:tr w:rsidR="00D577B7">
        <w:tc>
          <w:tcPr>
            <w:tcW w:w="3118" w:type="dxa"/>
            <w:tcBorders>
              <w:top w:val="nil"/>
              <w:left w:val="nil"/>
              <w:bottom w:val="nil"/>
              <w:right w:val="nil"/>
            </w:tcBorders>
          </w:tcPr>
          <w:p w:rsidR="00D577B7" w:rsidRDefault="00D577B7">
            <w:pPr>
              <w:pStyle w:val="ConsPlusNormal"/>
            </w:pPr>
            <w:r>
              <w:t>Аносов</w:t>
            </w:r>
          </w:p>
          <w:p w:rsidR="00D577B7" w:rsidRDefault="00D577B7">
            <w:pPr>
              <w:pStyle w:val="ConsPlusNormal"/>
              <w:jc w:val="both"/>
            </w:pPr>
            <w:r>
              <w:t>Александр Витальевич</w:t>
            </w:r>
          </w:p>
        </w:tc>
        <w:tc>
          <w:tcPr>
            <w:tcW w:w="340" w:type="dxa"/>
            <w:tcBorders>
              <w:top w:val="nil"/>
              <w:left w:val="nil"/>
              <w:bottom w:val="nil"/>
              <w:right w:val="nil"/>
            </w:tcBorders>
          </w:tcPr>
          <w:p w:rsidR="00D577B7" w:rsidRDefault="00D577B7">
            <w:pPr>
              <w:pStyle w:val="ConsPlusNormal"/>
              <w:jc w:val="both"/>
            </w:pPr>
            <w:r>
              <w:t>-</w:t>
            </w:r>
          </w:p>
        </w:tc>
        <w:tc>
          <w:tcPr>
            <w:tcW w:w="5556" w:type="dxa"/>
            <w:tcBorders>
              <w:top w:val="nil"/>
              <w:left w:val="nil"/>
              <w:bottom w:val="nil"/>
              <w:right w:val="nil"/>
            </w:tcBorders>
          </w:tcPr>
          <w:p w:rsidR="00D577B7" w:rsidRDefault="00D577B7">
            <w:pPr>
              <w:pStyle w:val="ConsPlusNormal"/>
              <w:jc w:val="both"/>
            </w:pPr>
            <w:r>
              <w:t>заместитель генерального директора регионального объединения работодателей "Нижегородская ассоциация промышленников и предпринимателей" (по согласованию)</w:t>
            </w:r>
          </w:p>
        </w:tc>
      </w:tr>
      <w:tr w:rsidR="00D577B7">
        <w:tc>
          <w:tcPr>
            <w:tcW w:w="3118" w:type="dxa"/>
            <w:tcBorders>
              <w:top w:val="nil"/>
              <w:left w:val="nil"/>
              <w:bottom w:val="nil"/>
              <w:right w:val="nil"/>
            </w:tcBorders>
          </w:tcPr>
          <w:p w:rsidR="00D577B7" w:rsidRDefault="00D577B7">
            <w:pPr>
              <w:pStyle w:val="ConsPlusNormal"/>
              <w:jc w:val="both"/>
            </w:pPr>
            <w:r>
              <w:t>Баринов</w:t>
            </w:r>
          </w:p>
          <w:p w:rsidR="00D577B7" w:rsidRDefault="00D577B7">
            <w:pPr>
              <w:pStyle w:val="ConsPlusNormal"/>
              <w:jc w:val="both"/>
            </w:pPr>
            <w:r>
              <w:t>Сергей Анатольевич</w:t>
            </w:r>
          </w:p>
        </w:tc>
        <w:tc>
          <w:tcPr>
            <w:tcW w:w="340" w:type="dxa"/>
            <w:tcBorders>
              <w:top w:val="nil"/>
              <w:left w:val="nil"/>
              <w:bottom w:val="nil"/>
              <w:right w:val="nil"/>
            </w:tcBorders>
          </w:tcPr>
          <w:p w:rsidR="00D577B7" w:rsidRDefault="00D577B7">
            <w:pPr>
              <w:pStyle w:val="ConsPlusNormal"/>
              <w:jc w:val="both"/>
            </w:pPr>
            <w:r>
              <w:t>-</w:t>
            </w:r>
          </w:p>
        </w:tc>
        <w:tc>
          <w:tcPr>
            <w:tcW w:w="5556" w:type="dxa"/>
            <w:tcBorders>
              <w:top w:val="nil"/>
              <w:left w:val="nil"/>
              <w:bottom w:val="nil"/>
              <w:right w:val="nil"/>
            </w:tcBorders>
          </w:tcPr>
          <w:p w:rsidR="00D577B7" w:rsidRDefault="00D577B7">
            <w:pPr>
              <w:pStyle w:val="ConsPlusNormal"/>
              <w:jc w:val="both"/>
            </w:pPr>
            <w:r>
              <w:t>министр имущественных и земельных отношений Нижегородской области</w:t>
            </w:r>
          </w:p>
        </w:tc>
      </w:tr>
      <w:tr w:rsidR="00D577B7">
        <w:tc>
          <w:tcPr>
            <w:tcW w:w="3118" w:type="dxa"/>
            <w:tcBorders>
              <w:top w:val="nil"/>
              <w:left w:val="nil"/>
              <w:bottom w:val="nil"/>
              <w:right w:val="nil"/>
            </w:tcBorders>
          </w:tcPr>
          <w:p w:rsidR="00D577B7" w:rsidRDefault="00D577B7">
            <w:pPr>
              <w:pStyle w:val="ConsPlusNormal"/>
            </w:pPr>
            <w:r>
              <w:t>Васильев</w:t>
            </w:r>
          </w:p>
          <w:p w:rsidR="00D577B7" w:rsidRDefault="00D577B7">
            <w:pPr>
              <w:pStyle w:val="ConsPlusNormal"/>
              <w:jc w:val="both"/>
            </w:pPr>
            <w:r>
              <w:t>Сергей Валерьевич</w:t>
            </w:r>
          </w:p>
        </w:tc>
        <w:tc>
          <w:tcPr>
            <w:tcW w:w="340" w:type="dxa"/>
            <w:tcBorders>
              <w:top w:val="nil"/>
              <w:left w:val="nil"/>
              <w:bottom w:val="nil"/>
              <w:right w:val="nil"/>
            </w:tcBorders>
          </w:tcPr>
          <w:p w:rsidR="00D577B7" w:rsidRDefault="00D577B7">
            <w:pPr>
              <w:pStyle w:val="ConsPlusNormal"/>
              <w:jc w:val="both"/>
            </w:pPr>
            <w:r>
              <w:t>-</w:t>
            </w:r>
          </w:p>
        </w:tc>
        <w:tc>
          <w:tcPr>
            <w:tcW w:w="5556" w:type="dxa"/>
            <w:tcBorders>
              <w:top w:val="nil"/>
              <w:left w:val="nil"/>
              <w:bottom w:val="nil"/>
              <w:right w:val="nil"/>
            </w:tcBorders>
          </w:tcPr>
          <w:p w:rsidR="00D577B7" w:rsidRDefault="00D577B7">
            <w:pPr>
              <w:pStyle w:val="ConsPlusNormal"/>
              <w:jc w:val="both"/>
            </w:pPr>
            <w:r>
              <w:t>руководитель общественной приемной Комитета по обороне Государственной Думы Федерального Собрания Российской Федерации в Нижегородской области (по согласованию)</w:t>
            </w:r>
          </w:p>
        </w:tc>
      </w:tr>
      <w:tr w:rsidR="00D577B7">
        <w:tc>
          <w:tcPr>
            <w:tcW w:w="3118" w:type="dxa"/>
            <w:tcBorders>
              <w:top w:val="nil"/>
              <w:left w:val="nil"/>
              <w:bottom w:val="nil"/>
              <w:right w:val="nil"/>
            </w:tcBorders>
          </w:tcPr>
          <w:p w:rsidR="00D577B7" w:rsidRDefault="00D577B7">
            <w:pPr>
              <w:pStyle w:val="ConsPlusNormal"/>
            </w:pPr>
            <w:r>
              <w:t>Ефимов</w:t>
            </w:r>
          </w:p>
          <w:p w:rsidR="00D577B7" w:rsidRDefault="00D577B7">
            <w:pPr>
              <w:pStyle w:val="ConsPlusNormal"/>
            </w:pPr>
            <w:r>
              <w:t>Сергей Юрьевич</w:t>
            </w:r>
          </w:p>
        </w:tc>
        <w:tc>
          <w:tcPr>
            <w:tcW w:w="340" w:type="dxa"/>
            <w:tcBorders>
              <w:top w:val="nil"/>
              <w:left w:val="nil"/>
              <w:bottom w:val="nil"/>
              <w:right w:val="nil"/>
            </w:tcBorders>
          </w:tcPr>
          <w:p w:rsidR="00D577B7" w:rsidRDefault="00D577B7">
            <w:pPr>
              <w:pStyle w:val="ConsPlusNormal"/>
              <w:jc w:val="both"/>
            </w:pPr>
            <w:r>
              <w:t>-</w:t>
            </w:r>
          </w:p>
        </w:tc>
        <w:tc>
          <w:tcPr>
            <w:tcW w:w="5556" w:type="dxa"/>
            <w:tcBorders>
              <w:top w:val="nil"/>
              <w:left w:val="nil"/>
              <w:bottom w:val="nil"/>
              <w:right w:val="nil"/>
            </w:tcBorders>
          </w:tcPr>
          <w:p w:rsidR="00D577B7" w:rsidRDefault="00D577B7">
            <w:pPr>
              <w:pStyle w:val="ConsPlusNormal"/>
              <w:jc w:val="both"/>
            </w:pPr>
            <w:r>
              <w:t>министр информационных технологий и связи Нижегородской области</w:t>
            </w:r>
          </w:p>
        </w:tc>
      </w:tr>
      <w:tr w:rsidR="00D577B7">
        <w:tc>
          <w:tcPr>
            <w:tcW w:w="3118" w:type="dxa"/>
            <w:tcBorders>
              <w:top w:val="nil"/>
              <w:left w:val="nil"/>
              <w:bottom w:val="nil"/>
              <w:right w:val="nil"/>
            </w:tcBorders>
          </w:tcPr>
          <w:p w:rsidR="00D577B7" w:rsidRDefault="00D577B7">
            <w:pPr>
              <w:pStyle w:val="ConsPlusNormal"/>
            </w:pPr>
            <w:r>
              <w:t>Зиновьев</w:t>
            </w:r>
          </w:p>
          <w:p w:rsidR="00D577B7" w:rsidRDefault="00D577B7">
            <w:pPr>
              <w:pStyle w:val="ConsPlusNormal"/>
              <w:jc w:val="both"/>
            </w:pPr>
            <w:r>
              <w:t>Святослав Владимирович</w:t>
            </w:r>
          </w:p>
        </w:tc>
        <w:tc>
          <w:tcPr>
            <w:tcW w:w="340" w:type="dxa"/>
            <w:tcBorders>
              <w:top w:val="nil"/>
              <w:left w:val="nil"/>
              <w:bottom w:val="nil"/>
              <w:right w:val="nil"/>
            </w:tcBorders>
          </w:tcPr>
          <w:p w:rsidR="00D577B7" w:rsidRDefault="00D577B7">
            <w:pPr>
              <w:pStyle w:val="ConsPlusNormal"/>
              <w:jc w:val="both"/>
            </w:pPr>
            <w:r>
              <w:t>-</w:t>
            </w:r>
          </w:p>
        </w:tc>
        <w:tc>
          <w:tcPr>
            <w:tcW w:w="5556" w:type="dxa"/>
            <w:tcBorders>
              <w:top w:val="nil"/>
              <w:left w:val="nil"/>
              <w:bottom w:val="nil"/>
              <w:right w:val="nil"/>
            </w:tcBorders>
          </w:tcPr>
          <w:p w:rsidR="00D577B7" w:rsidRDefault="00D577B7">
            <w:pPr>
              <w:pStyle w:val="ConsPlusNormal"/>
              <w:jc w:val="both"/>
            </w:pPr>
            <w:r>
              <w:t xml:space="preserve">заведующий отделом по внедрению результатов интеллектуальной деятельности и медицинских инноваций ФГБОУ </w:t>
            </w:r>
            <w:proofErr w:type="gramStart"/>
            <w:r>
              <w:t>ВО</w:t>
            </w:r>
            <w:proofErr w:type="gramEnd"/>
            <w:r>
              <w:t xml:space="preserve"> "Нижегородская государственная медицинская академия" Министерства здравоохранения Российской Федерации (по согласованию)</w:t>
            </w:r>
          </w:p>
        </w:tc>
      </w:tr>
      <w:tr w:rsidR="00D577B7">
        <w:tc>
          <w:tcPr>
            <w:tcW w:w="3118" w:type="dxa"/>
            <w:tcBorders>
              <w:top w:val="nil"/>
              <w:left w:val="nil"/>
              <w:bottom w:val="nil"/>
              <w:right w:val="nil"/>
            </w:tcBorders>
          </w:tcPr>
          <w:p w:rsidR="00D577B7" w:rsidRDefault="00D577B7">
            <w:pPr>
              <w:pStyle w:val="ConsPlusNormal"/>
            </w:pPr>
            <w:r>
              <w:t>Кириллов</w:t>
            </w:r>
          </w:p>
          <w:p w:rsidR="00D577B7" w:rsidRDefault="00D577B7">
            <w:pPr>
              <w:pStyle w:val="ConsPlusNormal"/>
              <w:jc w:val="both"/>
            </w:pPr>
            <w:r>
              <w:t>Алексей Геннадьевич</w:t>
            </w:r>
          </w:p>
        </w:tc>
        <w:tc>
          <w:tcPr>
            <w:tcW w:w="340" w:type="dxa"/>
            <w:tcBorders>
              <w:top w:val="nil"/>
              <w:left w:val="nil"/>
              <w:bottom w:val="nil"/>
              <w:right w:val="nil"/>
            </w:tcBorders>
          </w:tcPr>
          <w:p w:rsidR="00D577B7" w:rsidRDefault="00D577B7">
            <w:pPr>
              <w:pStyle w:val="ConsPlusNormal"/>
              <w:jc w:val="both"/>
            </w:pPr>
            <w:r>
              <w:t>-</w:t>
            </w:r>
          </w:p>
        </w:tc>
        <w:tc>
          <w:tcPr>
            <w:tcW w:w="5556" w:type="dxa"/>
            <w:tcBorders>
              <w:top w:val="nil"/>
              <w:left w:val="nil"/>
              <w:bottom w:val="nil"/>
              <w:right w:val="nil"/>
            </w:tcBorders>
          </w:tcPr>
          <w:p w:rsidR="00D577B7" w:rsidRDefault="00D577B7">
            <w:pPr>
              <w:pStyle w:val="ConsPlusNormal"/>
              <w:jc w:val="both"/>
            </w:pPr>
            <w:r>
              <w:t xml:space="preserve">заведующий сектором инновационных программ института ФГБНУ "Федеральный исследовательский центр Институт прикладной физики Российской </w:t>
            </w:r>
            <w:r>
              <w:lastRenderedPageBreak/>
              <w:t>академии наук" (по согласованию)</w:t>
            </w:r>
          </w:p>
        </w:tc>
      </w:tr>
      <w:tr w:rsidR="00D577B7">
        <w:tc>
          <w:tcPr>
            <w:tcW w:w="3118" w:type="dxa"/>
            <w:tcBorders>
              <w:top w:val="nil"/>
              <w:left w:val="nil"/>
              <w:bottom w:val="nil"/>
              <w:right w:val="nil"/>
            </w:tcBorders>
          </w:tcPr>
          <w:p w:rsidR="00D577B7" w:rsidRDefault="00D577B7">
            <w:pPr>
              <w:pStyle w:val="ConsPlusNormal"/>
            </w:pPr>
            <w:r>
              <w:lastRenderedPageBreak/>
              <w:t>Корнев</w:t>
            </w:r>
          </w:p>
          <w:p w:rsidR="00D577B7" w:rsidRDefault="00D577B7">
            <w:pPr>
              <w:pStyle w:val="ConsPlusNormal"/>
              <w:jc w:val="both"/>
            </w:pPr>
            <w:r>
              <w:t>Андрей Борисович</w:t>
            </w:r>
          </w:p>
        </w:tc>
        <w:tc>
          <w:tcPr>
            <w:tcW w:w="340" w:type="dxa"/>
            <w:tcBorders>
              <w:top w:val="nil"/>
              <w:left w:val="nil"/>
              <w:bottom w:val="nil"/>
              <w:right w:val="nil"/>
            </w:tcBorders>
          </w:tcPr>
          <w:p w:rsidR="00D577B7" w:rsidRDefault="00D577B7">
            <w:pPr>
              <w:pStyle w:val="ConsPlusNormal"/>
              <w:jc w:val="both"/>
            </w:pPr>
            <w:r>
              <w:t>-</w:t>
            </w:r>
          </w:p>
        </w:tc>
        <w:tc>
          <w:tcPr>
            <w:tcW w:w="5556" w:type="dxa"/>
            <w:tcBorders>
              <w:top w:val="nil"/>
              <w:left w:val="nil"/>
              <w:bottom w:val="nil"/>
              <w:right w:val="nil"/>
            </w:tcBorders>
          </w:tcPr>
          <w:p w:rsidR="00D577B7" w:rsidRDefault="00D577B7">
            <w:pPr>
              <w:pStyle w:val="ConsPlusNormal"/>
              <w:jc w:val="both"/>
            </w:pPr>
            <w:r>
              <w:t xml:space="preserve">проректор по научной работе и внешним связям ФГБОУ </w:t>
            </w:r>
            <w:proofErr w:type="gramStart"/>
            <w:r>
              <w:t>ВО</w:t>
            </w:r>
            <w:proofErr w:type="gramEnd"/>
            <w:r>
              <w:t xml:space="preserve"> "Волжский государственный университет водного транспорта" (по согласованию)</w:t>
            </w:r>
          </w:p>
        </w:tc>
      </w:tr>
      <w:tr w:rsidR="00D577B7">
        <w:tc>
          <w:tcPr>
            <w:tcW w:w="3118" w:type="dxa"/>
            <w:tcBorders>
              <w:top w:val="nil"/>
              <w:left w:val="nil"/>
              <w:bottom w:val="nil"/>
              <w:right w:val="nil"/>
            </w:tcBorders>
          </w:tcPr>
          <w:p w:rsidR="00D577B7" w:rsidRDefault="00D577B7">
            <w:pPr>
              <w:pStyle w:val="ConsPlusNormal"/>
            </w:pPr>
            <w:r>
              <w:t>Кузнецова</w:t>
            </w:r>
          </w:p>
          <w:p w:rsidR="00D577B7" w:rsidRDefault="00D577B7">
            <w:pPr>
              <w:pStyle w:val="ConsPlusNormal"/>
              <w:jc w:val="both"/>
            </w:pPr>
            <w:r>
              <w:t>Стелла Васильевна</w:t>
            </w:r>
          </w:p>
        </w:tc>
        <w:tc>
          <w:tcPr>
            <w:tcW w:w="340" w:type="dxa"/>
            <w:tcBorders>
              <w:top w:val="nil"/>
              <w:left w:val="nil"/>
              <w:bottom w:val="nil"/>
              <w:right w:val="nil"/>
            </w:tcBorders>
          </w:tcPr>
          <w:p w:rsidR="00D577B7" w:rsidRDefault="00D577B7">
            <w:pPr>
              <w:pStyle w:val="ConsPlusNormal"/>
              <w:jc w:val="both"/>
            </w:pPr>
            <w:r>
              <w:t>-</w:t>
            </w:r>
          </w:p>
        </w:tc>
        <w:tc>
          <w:tcPr>
            <w:tcW w:w="5556" w:type="dxa"/>
            <w:tcBorders>
              <w:top w:val="nil"/>
              <w:left w:val="nil"/>
              <w:bottom w:val="nil"/>
              <w:right w:val="nil"/>
            </w:tcBorders>
          </w:tcPr>
          <w:p w:rsidR="00D577B7" w:rsidRDefault="00D577B7">
            <w:pPr>
              <w:pStyle w:val="ConsPlusNormal"/>
              <w:jc w:val="both"/>
            </w:pPr>
            <w:r>
              <w:t>заместитель начальника управления развития, предпринимательства, финансовой и правовой работы отдела развития предпринимательства и инфраструктуры министерства промышленности, торговли и предпринимательства Нижегородской области</w:t>
            </w:r>
          </w:p>
        </w:tc>
      </w:tr>
      <w:tr w:rsidR="00D577B7">
        <w:tc>
          <w:tcPr>
            <w:tcW w:w="3118" w:type="dxa"/>
            <w:tcBorders>
              <w:top w:val="nil"/>
              <w:left w:val="nil"/>
              <w:bottom w:val="nil"/>
              <w:right w:val="nil"/>
            </w:tcBorders>
          </w:tcPr>
          <w:p w:rsidR="00D577B7" w:rsidRDefault="00D577B7">
            <w:pPr>
              <w:pStyle w:val="ConsPlusNormal"/>
            </w:pPr>
            <w:r>
              <w:t>Назаров</w:t>
            </w:r>
          </w:p>
          <w:p w:rsidR="00D577B7" w:rsidRDefault="00D577B7">
            <w:pPr>
              <w:pStyle w:val="ConsPlusNormal"/>
              <w:jc w:val="both"/>
            </w:pPr>
            <w:r>
              <w:t>Алексей Иванович</w:t>
            </w:r>
          </w:p>
        </w:tc>
        <w:tc>
          <w:tcPr>
            <w:tcW w:w="340" w:type="dxa"/>
            <w:tcBorders>
              <w:top w:val="nil"/>
              <w:left w:val="nil"/>
              <w:bottom w:val="nil"/>
              <w:right w:val="nil"/>
            </w:tcBorders>
          </w:tcPr>
          <w:p w:rsidR="00D577B7" w:rsidRDefault="00D577B7">
            <w:pPr>
              <w:pStyle w:val="ConsPlusNormal"/>
              <w:jc w:val="both"/>
            </w:pPr>
            <w:r>
              <w:t>-</w:t>
            </w:r>
          </w:p>
        </w:tc>
        <w:tc>
          <w:tcPr>
            <w:tcW w:w="5556" w:type="dxa"/>
            <w:tcBorders>
              <w:top w:val="nil"/>
              <w:left w:val="nil"/>
              <w:bottom w:val="nil"/>
              <w:right w:val="nil"/>
            </w:tcBorders>
          </w:tcPr>
          <w:p w:rsidR="00D577B7" w:rsidRDefault="00D577B7">
            <w:pPr>
              <w:pStyle w:val="ConsPlusNormal"/>
              <w:jc w:val="both"/>
            </w:pPr>
            <w:r>
              <w:t>директор НО "Фонд развития промышленности и венчурных инвестиций Нижегородской области" (по согласованию)</w:t>
            </w:r>
          </w:p>
        </w:tc>
      </w:tr>
      <w:tr w:rsidR="00D577B7">
        <w:tc>
          <w:tcPr>
            <w:tcW w:w="3118" w:type="dxa"/>
            <w:tcBorders>
              <w:top w:val="nil"/>
              <w:left w:val="nil"/>
              <w:bottom w:val="nil"/>
              <w:right w:val="nil"/>
            </w:tcBorders>
          </w:tcPr>
          <w:p w:rsidR="00D577B7" w:rsidRDefault="00D577B7">
            <w:pPr>
              <w:pStyle w:val="ConsPlusNormal"/>
            </w:pPr>
            <w:r>
              <w:t>Румянцев</w:t>
            </w:r>
          </w:p>
          <w:p w:rsidR="00D577B7" w:rsidRDefault="00D577B7">
            <w:pPr>
              <w:pStyle w:val="ConsPlusNormal"/>
              <w:jc w:val="both"/>
            </w:pPr>
            <w:r>
              <w:t>Денис Геннадьевич</w:t>
            </w:r>
          </w:p>
        </w:tc>
        <w:tc>
          <w:tcPr>
            <w:tcW w:w="340" w:type="dxa"/>
            <w:tcBorders>
              <w:top w:val="nil"/>
              <w:left w:val="nil"/>
              <w:bottom w:val="nil"/>
              <w:right w:val="nil"/>
            </w:tcBorders>
          </w:tcPr>
          <w:p w:rsidR="00D577B7" w:rsidRDefault="00D577B7">
            <w:pPr>
              <w:pStyle w:val="ConsPlusNormal"/>
              <w:jc w:val="both"/>
            </w:pPr>
            <w:r>
              <w:t>-</w:t>
            </w:r>
          </w:p>
        </w:tc>
        <w:tc>
          <w:tcPr>
            <w:tcW w:w="5556" w:type="dxa"/>
            <w:tcBorders>
              <w:top w:val="nil"/>
              <w:left w:val="nil"/>
              <w:bottom w:val="nil"/>
              <w:right w:val="nil"/>
            </w:tcBorders>
          </w:tcPr>
          <w:p w:rsidR="00D577B7" w:rsidRDefault="00D577B7">
            <w:pPr>
              <w:pStyle w:val="ConsPlusNormal"/>
              <w:jc w:val="both"/>
            </w:pPr>
            <w:r>
              <w:t>директор АНО "Агентство по развитию кластерной политики и предпринимательства Нижегородской области" (по согласованию)</w:t>
            </w:r>
          </w:p>
        </w:tc>
      </w:tr>
      <w:tr w:rsidR="00D577B7">
        <w:tc>
          <w:tcPr>
            <w:tcW w:w="3118" w:type="dxa"/>
            <w:tcBorders>
              <w:top w:val="nil"/>
              <w:left w:val="nil"/>
              <w:bottom w:val="nil"/>
              <w:right w:val="nil"/>
            </w:tcBorders>
          </w:tcPr>
          <w:p w:rsidR="00D577B7" w:rsidRDefault="00D577B7">
            <w:pPr>
              <w:pStyle w:val="ConsPlusNormal"/>
            </w:pPr>
            <w:r>
              <w:t>Салтанов</w:t>
            </w:r>
          </w:p>
          <w:p w:rsidR="00D577B7" w:rsidRDefault="00D577B7">
            <w:pPr>
              <w:pStyle w:val="ConsPlusNormal"/>
              <w:jc w:val="both"/>
            </w:pPr>
            <w:r>
              <w:t>Павел Валерьевич</w:t>
            </w:r>
          </w:p>
        </w:tc>
        <w:tc>
          <w:tcPr>
            <w:tcW w:w="340" w:type="dxa"/>
            <w:tcBorders>
              <w:top w:val="nil"/>
              <w:left w:val="nil"/>
              <w:bottom w:val="nil"/>
              <w:right w:val="nil"/>
            </w:tcBorders>
          </w:tcPr>
          <w:p w:rsidR="00D577B7" w:rsidRDefault="00D577B7">
            <w:pPr>
              <w:pStyle w:val="ConsPlusNormal"/>
              <w:jc w:val="both"/>
            </w:pPr>
            <w:r>
              <w:t>-</w:t>
            </w:r>
          </w:p>
        </w:tc>
        <w:tc>
          <w:tcPr>
            <w:tcW w:w="5556" w:type="dxa"/>
            <w:tcBorders>
              <w:top w:val="nil"/>
              <w:left w:val="nil"/>
              <w:bottom w:val="nil"/>
              <w:right w:val="nil"/>
            </w:tcBorders>
          </w:tcPr>
          <w:p w:rsidR="00D577B7" w:rsidRDefault="00D577B7">
            <w:pPr>
              <w:pStyle w:val="ConsPlusNormal"/>
              <w:jc w:val="both"/>
            </w:pPr>
            <w:r>
              <w:t>член Совета Нижегородского регионального отделения Общероссийской общественной организации малого и среднего предпринимательства "Опора России" (по согласованию)</w:t>
            </w:r>
          </w:p>
        </w:tc>
      </w:tr>
      <w:tr w:rsidR="00D577B7">
        <w:tc>
          <w:tcPr>
            <w:tcW w:w="3118" w:type="dxa"/>
            <w:tcBorders>
              <w:top w:val="nil"/>
              <w:left w:val="nil"/>
              <w:bottom w:val="nil"/>
              <w:right w:val="nil"/>
            </w:tcBorders>
          </w:tcPr>
          <w:p w:rsidR="00D577B7" w:rsidRDefault="00D577B7">
            <w:pPr>
              <w:pStyle w:val="ConsPlusNormal"/>
            </w:pPr>
            <w:r>
              <w:t>Сидоров</w:t>
            </w:r>
          </w:p>
          <w:p w:rsidR="00D577B7" w:rsidRDefault="00D577B7">
            <w:pPr>
              <w:pStyle w:val="ConsPlusNormal"/>
              <w:jc w:val="both"/>
            </w:pPr>
            <w:r>
              <w:t>Дмитрий Викторович</w:t>
            </w:r>
          </w:p>
        </w:tc>
        <w:tc>
          <w:tcPr>
            <w:tcW w:w="340" w:type="dxa"/>
            <w:tcBorders>
              <w:top w:val="nil"/>
              <w:left w:val="nil"/>
              <w:bottom w:val="nil"/>
              <w:right w:val="nil"/>
            </w:tcBorders>
          </w:tcPr>
          <w:p w:rsidR="00D577B7" w:rsidRDefault="00D577B7">
            <w:pPr>
              <w:pStyle w:val="ConsPlusNormal"/>
              <w:jc w:val="both"/>
            </w:pPr>
            <w:r>
              <w:t>-</w:t>
            </w:r>
          </w:p>
        </w:tc>
        <w:tc>
          <w:tcPr>
            <w:tcW w:w="5556" w:type="dxa"/>
            <w:tcBorders>
              <w:top w:val="nil"/>
              <w:left w:val="nil"/>
              <w:bottom w:val="nil"/>
              <w:right w:val="nil"/>
            </w:tcBorders>
          </w:tcPr>
          <w:p w:rsidR="00D577B7" w:rsidRDefault="00D577B7">
            <w:pPr>
              <w:pStyle w:val="ConsPlusNormal"/>
              <w:jc w:val="both"/>
            </w:pPr>
            <w:r>
              <w:t>старший преподаватель кафедры венчурного менеджмента Нижегородского филиала ФГАОУ ВПО "Национальный исследовательский университет "Высшая школа экономики" (по согласованию)</w:t>
            </w:r>
          </w:p>
        </w:tc>
      </w:tr>
      <w:tr w:rsidR="00D577B7">
        <w:tc>
          <w:tcPr>
            <w:tcW w:w="3118" w:type="dxa"/>
            <w:tcBorders>
              <w:top w:val="nil"/>
              <w:left w:val="nil"/>
              <w:bottom w:val="nil"/>
              <w:right w:val="nil"/>
            </w:tcBorders>
          </w:tcPr>
          <w:p w:rsidR="00D577B7" w:rsidRDefault="00D577B7">
            <w:pPr>
              <w:pStyle w:val="ConsPlusNormal"/>
              <w:jc w:val="both"/>
            </w:pPr>
            <w:r>
              <w:t>Тевс</w:t>
            </w:r>
          </w:p>
          <w:p w:rsidR="00D577B7" w:rsidRDefault="00D577B7">
            <w:pPr>
              <w:pStyle w:val="ConsPlusNormal"/>
              <w:jc w:val="both"/>
            </w:pPr>
            <w:r>
              <w:t>Максим Валентинович</w:t>
            </w:r>
          </w:p>
        </w:tc>
        <w:tc>
          <w:tcPr>
            <w:tcW w:w="340" w:type="dxa"/>
            <w:tcBorders>
              <w:top w:val="nil"/>
              <w:left w:val="nil"/>
              <w:bottom w:val="nil"/>
              <w:right w:val="nil"/>
            </w:tcBorders>
          </w:tcPr>
          <w:p w:rsidR="00D577B7" w:rsidRDefault="00D577B7">
            <w:pPr>
              <w:pStyle w:val="ConsPlusNormal"/>
              <w:jc w:val="both"/>
            </w:pPr>
            <w:r>
              <w:t>-</w:t>
            </w:r>
          </w:p>
        </w:tc>
        <w:tc>
          <w:tcPr>
            <w:tcW w:w="5556" w:type="dxa"/>
            <w:tcBorders>
              <w:top w:val="nil"/>
              <w:left w:val="nil"/>
              <w:bottom w:val="nil"/>
              <w:right w:val="nil"/>
            </w:tcBorders>
          </w:tcPr>
          <w:p w:rsidR="00D577B7" w:rsidRDefault="00D577B7">
            <w:pPr>
              <w:pStyle w:val="ConsPlusNormal"/>
              <w:jc w:val="both"/>
            </w:pPr>
            <w:r>
              <w:t>генеральный директор акционерного общества "Корпорации развития Нижегородской области"</w:t>
            </w:r>
          </w:p>
        </w:tc>
      </w:tr>
      <w:tr w:rsidR="00D577B7">
        <w:tc>
          <w:tcPr>
            <w:tcW w:w="3118" w:type="dxa"/>
            <w:tcBorders>
              <w:top w:val="nil"/>
              <w:left w:val="nil"/>
              <w:bottom w:val="nil"/>
              <w:right w:val="nil"/>
            </w:tcBorders>
          </w:tcPr>
          <w:p w:rsidR="00D577B7" w:rsidRDefault="00D577B7">
            <w:pPr>
              <w:pStyle w:val="ConsPlusNormal"/>
            </w:pPr>
            <w:r>
              <w:t>Цапин</w:t>
            </w:r>
          </w:p>
          <w:p w:rsidR="00D577B7" w:rsidRDefault="00D577B7">
            <w:pPr>
              <w:pStyle w:val="ConsPlusNormal"/>
            </w:pPr>
            <w:r>
              <w:t>Александр Иванович</w:t>
            </w:r>
          </w:p>
        </w:tc>
        <w:tc>
          <w:tcPr>
            <w:tcW w:w="340" w:type="dxa"/>
            <w:tcBorders>
              <w:top w:val="nil"/>
              <w:left w:val="nil"/>
              <w:bottom w:val="nil"/>
              <w:right w:val="nil"/>
            </w:tcBorders>
          </w:tcPr>
          <w:p w:rsidR="00D577B7" w:rsidRDefault="00D577B7">
            <w:pPr>
              <w:pStyle w:val="ConsPlusNormal"/>
              <w:jc w:val="both"/>
            </w:pPr>
            <w:r>
              <w:t>-</w:t>
            </w:r>
          </w:p>
        </w:tc>
        <w:tc>
          <w:tcPr>
            <w:tcW w:w="5556" w:type="dxa"/>
            <w:tcBorders>
              <w:top w:val="nil"/>
              <w:left w:val="nil"/>
              <w:bottom w:val="nil"/>
              <w:right w:val="nil"/>
            </w:tcBorders>
          </w:tcPr>
          <w:p w:rsidR="00D577B7" w:rsidRDefault="00D577B7">
            <w:pPr>
              <w:pStyle w:val="ConsPlusNormal"/>
              <w:jc w:val="both"/>
            </w:pPr>
            <w:r>
              <w:t>заместитель генерального директора союза "Торгово-промышленной палаты Нижегородской области" (по согласованию)</w:t>
            </w:r>
          </w:p>
        </w:tc>
      </w:tr>
    </w:tbl>
    <w:p w:rsidR="00D577B7" w:rsidRDefault="00D577B7">
      <w:pPr>
        <w:pStyle w:val="ConsPlusNormal"/>
        <w:ind w:firstLine="540"/>
        <w:jc w:val="both"/>
      </w:pPr>
    </w:p>
    <w:p w:rsidR="00D577B7" w:rsidRDefault="00D577B7">
      <w:pPr>
        <w:pStyle w:val="ConsPlusNormal"/>
        <w:ind w:firstLine="540"/>
        <w:jc w:val="both"/>
      </w:pPr>
    </w:p>
    <w:p w:rsidR="00D577B7" w:rsidRDefault="00D577B7">
      <w:pPr>
        <w:pStyle w:val="ConsPlusNormal"/>
        <w:pBdr>
          <w:top w:val="single" w:sz="6" w:space="0" w:color="auto"/>
        </w:pBdr>
        <w:spacing w:before="100" w:after="100"/>
        <w:jc w:val="both"/>
        <w:rPr>
          <w:sz w:val="2"/>
          <w:szCs w:val="2"/>
        </w:rPr>
      </w:pPr>
    </w:p>
    <w:p w:rsidR="00BA663B" w:rsidRDefault="00BA663B">
      <w:bookmarkStart w:id="13" w:name="_GoBack"/>
      <w:bookmarkEnd w:id="13"/>
    </w:p>
    <w:sectPr w:rsidR="00BA663B" w:rsidSect="00C75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B7"/>
    <w:rsid w:val="000039FB"/>
    <w:rsid w:val="0000738A"/>
    <w:rsid w:val="00007F60"/>
    <w:rsid w:val="000121C3"/>
    <w:rsid w:val="00012792"/>
    <w:rsid w:val="00015542"/>
    <w:rsid w:val="000201DA"/>
    <w:rsid w:val="00021B70"/>
    <w:rsid w:val="00022A22"/>
    <w:rsid w:val="00024988"/>
    <w:rsid w:val="00024B93"/>
    <w:rsid w:val="0002685A"/>
    <w:rsid w:val="000268E6"/>
    <w:rsid w:val="00031C3B"/>
    <w:rsid w:val="00045F54"/>
    <w:rsid w:val="000521E5"/>
    <w:rsid w:val="0005296A"/>
    <w:rsid w:val="00055EDD"/>
    <w:rsid w:val="00064498"/>
    <w:rsid w:val="000711A2"/>
    <w:rsid w:val="000841DD"/>
    <w:rsid w:val="0009443B"/>
    <w:rsid w:val="0009459A"/>
    <w:rsid w:val="00094F86"/>
    <w:rsid w:val="000952A2"/>
    <w:rsid w:val="00096FB1"/>
    <w:rsid w:val="00097668"/>
    <w:rsid w:val="000B1B0F"/>
    <w:rsid w:val="000B39A0"/>
    <w:rsid w:val="000B3B6A"/>
    <w:rsid w:val="000B709C"/>
    <w:rsid w:val="000B7185"/>
    <w:rsid w:val="000C1E35"/>
    <w:rsid w:val="000C5501"/>
    <w:rsid w:val="000C67D1"/>
    <w:rsid w:val="000C70D4"/>
    <w:rsid w:val="000D3634"/>
    <w:rsid w:val="000D5DC9"/>
    <w:rsid w:val="000D6D78"/>
    <w:rsid w:val="000E1ECA"/>
    <w:rsid w:val="000E1F55"/>
    <w:rsid w:val="000E215C"/>
    <w:rsid w:val="000E5C3A"/>
    <w:rsid w:val="000E6A73"/>
    <w:rsid w:val="000E7232"/>
    <w:rsid w:val="000F067D"/>
    <w:rsid w:val="000F263B"/>
    <w:rsid w:val="000F61C8"/>
    <w:rsid w:val="000F64F6"/>
    <w:rsid w:val="000F7381"/>
    <w:rsid w:val="0010115F"/>
    <w:rsid w:val="0010205C"/>
    <w:rsid w:val="00106C1C"/>
    <w:rsid w:val="00110AA7"/>
    <w:rsid w:val="00112374"/>
    <w:rsid w:val="00117B54"/>
    <w:rsid w:val="00124DF0"/>
    <w:rsid w:val="00125F27"/>
    <w:rsid w:val="0012699F"/>
    <w:rsid w:val="0013240B"/>
    <w:rsid w:val="0013465C"/>
    <w:rsid w:val="00136EA2"/>
    <w:rsid w:val="00142AA0"/>
    <w:rsid w:val="00150E4C"/>
    <w:rsid w:val="00154B28"/>
    <w:rsid w:val="001738B9"/>
    <w:rsid w:val="00173C0D"/>
    <w:rsid w:val="0017500C"/>
    <w:rsid w:val="00175EAD"/>
    <w:rsid w:val="0017670C"/>
    <w:rsid w:val="00185AD8"/>
    <w:rsid w:val="00186609"/>
    <w:rsid w:val="0018762F"/>
    <w:rsid w:val="00187BFC"/>
    <w:rsid w:val="001914E4"/>
    <w:rsid w:val="00194854"/>
    <w:rsid w:val="00195E99"/>
    <w:rsid w:val="001A0F7B"/>
    <w:rsid w:val="001A3622"/>
    <w:rsid w:val="001A7230"/>
    <w:rsid w:val="001B25FD"/>
    <w:rsid w:val="001B3A22"/>
    <w:rsid w:val="001B64B8"/>
    <w:rsid w:val="001C26A2"/>
    <w:rsid w:val="001C7DF1"/>
    <w:rsid w:val="001E19F4"/>
    <w:rsid w:val="001E7528"/>
    <w:rsid w:val="001F0FDB"/>
    <w:rsid w:val="001F1799"/>
    <w:rsid w:val="001F2B07"/>
    <w:rsid w:val="001F31BE"/>
    <w:rsid w:val="001F7570"/>
    <w:rsid w:val="00204488"/>
    <w:rsid w:val="00204714"/>
    <w:rsid w:val="002063BA"/>
    <w:rsid w:val="00207447"/>
    <w:rsid w:val="00207778"/>
    <w:rsid w:val="00210CB1"/>
    <w:rsid w:val="00212612"/>
    <w:rsid w:val="00214B5C"/>
    <w:rsid w:val="00215433"/>
    <w:rsid w:val="00216A5B"/>
    <w:rsid w:val="002175F9"/>
    <w:rsid w:val="0022003C"/>
    <w:rsid w:val="002304CA"/>
    <w:rsid w:val="00231A27"/>
    <w:rsid w:val="0023505A"/>
    <w:rsid w:val="002360EF"/>
    <w:rsid w:val="002366DC"/>
    <w:rsid w:val="0023747C"/>
    <w:rsid w:val="002404A2"/>
    <w:rsid w:val="002508E8"/>
    <w:rsid w:val="002523F0"/>
    <w:rsid w:val="0025580E"/>
    <w:rsid w:val="00261A1A"/>
    <w:rsid w:val="00266FA1"/>
    <w:rsid w:val="002703ED"/>
    <w:rsid w:val="002762CA"/>
    <w:rsid w:val="00277DD2"/>
    <w:rsid w:val="0028184F"/>
    <w:rsid w:val="00283AD6"/>
    <w:rsid w:val="0028608F"/>
    <w:rsid w:val="00291AD6"/>
    <w:rsid w:val="00291B0D"/>
    <w:rsid w:val="00293494"/>
    <w:rsid w:val="00293DBD"/>
    <w:rsid w:val="00294CB8"/>
    <w:rsid w:val="00295301"/>
    <w:rsid w:val="002A0518"/>
    <w:rsid w:val="002A1554"/>
    <w:rsid w:val="002A40EC"/>
    <w:rsid w:val="002A5CA9"/>
    <w:rsid w:val="002A78E6"/>
    <w:rsid w:val="002B1935"/>
    <w:rsid w:val="002B214F"/>
    <w:rsid w:val="002B2BA6"/>
    <w:rsid w:val="002C33A8"/>
    <w:rsid w:val="002D2A6C"/>
    <w:rsid w:val="002E25A7"/>
    <w:rsid w:val="002E25DE"/>
    <w:rsid w:val="002E26F6"/>
    <w:rsid w:val="002E60C4"/>
    <w:rsid w:val="002E7DEB"/>
    <w:rsid w:val="002F46FA"/>
    <w:rsid w:val="002F5E8D"/>
    <w:rsid w:val="002F7C9F"/>
    <w:rsid w:val="003024A6"/>
    <w:rsid w:val="003036A3"/>
    <w:rsid w:val="003068D5"/>
    <w:rsid w:val="00311FE9"/>
    <w:rsid w:val="00312BEE"/>
    <w:rsid w:val="003151B0"/>
    <w:rsid w:val="00316D65"/>
    <w:rsid w:val="00324057"/>
    <w:rsid w:val="0032606A"/>
    <w:rsid w:val="00330637"/>
    <w:rsid w:val="0033339C"/>
    <w:rsid w:val="003409D0"/>
    <w:rsid w:val="003477B9"/>
    <w:rsid w:val="00355E55"/>
    <w:rsid w:val="00361F01"/>
    <w:rsid w:val="003632D9"/>
    <w:rsid w:val="00364D21"/>
    <w:rsid w:val="0037250E"/>
    <w:rsid w:val="003732E2"/>
    <w:rsid w:val="00383D6A"/>
    <w:rsid w:val="00384617"/>
    <w:rsid w:val="00384996"/>
    <w:rsid w:val="003852F1"/>
    <w:rsid w:val="003857F2"/>
    <w:rsid w:val="003971B4"/>
    <w:rsid w:val="00397E08"/>
    <w:rsid w:val="003A2EC8"/>
    <w:rsid w:val="003A34F6"/>
    <w:rsid w:val="003A3F5F"/>
    <w:rsid w:val="003A57DF"/>
    <w:rsid w:val="003B0689"/>
    <w:rsid w:val="003B73DE"/>
    <w:rsid w:val="003B77F7"/>
    <w:rsid w:val="003D5A36"/>
    <w:rsid w:val="003D7906"/>
    <w:rsid w:val="003D7FE5"/>
    <w:rsid w:val="003E17E7"/>
    <w:rsid w:val="003E2B44"/>
    <w:rsid w:val="003E30D3"/>
    <w:rsid w:val="003E34FC"/>
    <w:rsid w:val="003F3388"/>
    <w:rsid w:val="00400587"/>
    <w:rsid w:val="004111BA"/>
    <w:rsid w:val="00412874"/>
    <w:rsid w:val="00413148"/>
    <w:rsid w:val="0041341B"/>
    <w:rsid w:val="004203F5"/>
    <w:rsid w:val="00423D25"/>
    <w:rsid w:val="00425A47"/>
    <w:rsid w:val="00433ABE"/>
    <w:rsid w:val="00434EB2"/>
    <w:rsid w:val="00436323"/>
    <w:rsid w:val="00442A11"/>
    <w:rsid w:val="00445ABB"/>
    <w:rsid w:val="00447E9B"/>
    <w:rsid w:val="00453CFC"/>
    <w:rsid w:val="004602A5"/>
    <w:rsid w:val="00460485"/>
    <w:rsid w:val="00461A9A"/>
    <w:rsid w:val="004620AC"/>
    <w:rsid w:val="00463A63"/>
    <w:rsid w:val="0046455C"/>
    <w:rsid w:val="00466818"/>
    <w:rsid w:val="00466D89"/>
    <w:rsid w:val="00466F43"/>
    <w:rsid w:val="00467596"/>
    <w:rsid w:val="00467AA7"/>
    <w:rsid w:val="00470F68"/>
    <w:rsid w:val="00471668"/>
    <w:rsid w:val="00474193"/>
    <w:rsid w:val="00474A46"/>
    <w:rsid w:val="00476683"/>
    <w:rsid w:val="00481AE1"/>
    <w:rsid w:val="00482DB3"/>
    <w:rsid w:val="0049260B"/>
    <w:rsid w:val="0049583E"/>
    <w:rsid w:val="00495AE0"/>
    <w:rsid w:val="00497080"/>
    <w:rsid w:val="004A172E"/>
    <w:rsid w:val="004A3616"/>
    <w:rsid w:val="004A3A03"/>
    <w:rsid w:val="004A52FB"/>
    <w:rsid w:val="004A69C4"/>
    <w:rsid w:val="004A7FD5"/>
    <w:rsid w:val="004B1462"/>
    <w:rsid w:val="004B566D"/>
    <w:rsid w:val="004B6BB0"/>
    <w:rsid w:val="004B6E19"/>
    <w:rsid w:val="004C009A"/>
    <w:rsid w:val="004D32E6"/>
    <w:rsid w:val="004D7952"/>
    <w:rsid w:val="004E1854"/>
    <w:rsid w:val="004F3807"/>
    <w:rsid w:val="004F39CD"/>
    <w:rsid w:val="004F4485"/>
    <w:rsid w:val="004F4E82"/>
    <w:rsid w:val="00502B69"/>
    <w:rsid w:val="00502BF9"/>
    <w:rsid w:val="00512705"/>
    <w:rsid w:val="00514FD3"/>
    <w:rsid w:val="00515636"/>
    <w:rsid w:val="00517633"/>
    <w:rsid w:val="00522545"/>
    <w:rsid w:val="00525213"/>
    <w:rsid w:val="00527FB3"/>
    <w:rsid w:val="0054753B"/>
    <w:rsid w:val="0055154D"/>
    <w:rsid w:val="00552950"/>
    <w:rsid w:val="00554789"/>
    <w:rsid w:val="00560944"/>
    <w:rsid w:val="00561CD4"/>
    <w:rsid w:val="0056206F"/>
    <w:rsid w:val="005620C8"/>
    <w:rsid w:val="00566004"/>
    <w:rsid w:val="005700C1"/>
    <w:rsid w:val="00570AAD"/>
    <w:rsid w:val="00571E29"/>
    <w:rsid w:val="00575E20"/>
    <w:rsid w:val="005772D3"/>
    <w:rsid w:val="00577486"/>
    <w:rsid w:val="005833E1"/>
    <w:rsid w:val="00584CE0"/>
    <w:rsid w:val="00585B85"/>
    <w:rsid w:val="00586ABD"/>
    <w:rsid w:val="00591ADA"/>
    <w:rsid w:val="00596380"/>
    <w:rsid w:val="00597D25"/>
    <w:rsid w:val="005A1A1B"/>
    <w:rsid w:val="005B6695"/>
    <w:rsid w:val="005B66F1"/>
    <w:rsid w:val="005C158E"/>
    <w:rsid w:val="005C2376"/>
    <w:rsid w:val="005C6B58"/>
    <w:rsid w:val="005D2E79"/>
    <w:rsid w:val="005D6AE8"/>
    <w:rsid w:val="005E0B8A"/>
    <w:rsid w:val="005E1E09"/>
    <w:rsid w:val="005E5E33"/>
    <w:rsid w:val="005E69A5"/>
    <w:rsid w:val="005F0A98"/>
    <w:rsid w:val="005F553D"/>
    <w:rsid w:val="005F5563"/>
    <w:rsid w:val="0060677B"/>
    <w:rsid w:val="00610483"/>
    <w:rsid w:val="00610E9A"/>
    <w:rsid w:val="0061664C"/>
    <w:rsid w:val="00621A74"/>
    <w:rsid w:val="006230C9"/>
    <w:rsid w:val="00626A35"/>
    <w:rsid w:val="00626FEE"/>
    <w:rsid w:val="00633A00"/>
    <w:rsid w:val="006449B0"/>
    <w:rsid w:val="00645992"/>
    <w:rsid w:val="006515DE"/>
    <w:rsid w:val="006556B1"/>
    <w:rsid w:val="006568FE"/>
    <w:rsid w:val="00656E2B"/>
    <w:rsid w:val="006601AC"/>
    <w:rsid w:val="00660236"/>
    <w:rsid w:val="00660625"/>
    <w:rsid w:val="00660E26"/>
    <w:rsid w:val="00663B49"/>
    <w:rsid w:val="00664E42"/>
    <w:rsid w:val="0066560E"/>
    <w:rsid w:val="006712A6"/>
    <w:rsid w:val="00672CB4"/>
    <w:rsid w:val="00673B3D"/>
    <w:rsid w:val="00677046"/>
    <w:rsid w:val="006826B8"/>
    <w:rsid w:val="00686484"/>
    <w:rsid w:val="00687E29"/>
    <w:rsid w:val="00690801"/>
    <w:rsid w:val="00691BFF"/>
    <w:rsid w:val="00694DED"/>
    <w:rsid w:val="00695A32"/>
    <w:rsid w:val="006A40DC"/>
    <w:rsid w:val="006A4FB7"/>
    <w:rsid w:val="006A688D"/>
    <w:rsid w:val="006B0D68"/>
    <w:rsid w:val="006B23EF"/>
    <w:rsid w:val="006B5730"/>
    <w:rsid w:val="006C1DDB"/>
    <w:rsid w:val="006C403E"/>
    <w:rsid w:val="006D2C3A"/>
    <w:rsid w:val="006D2E2B"/>
    <w:rsid w:val="006D305E"/>
    <w:rsid w:val="006D4328"/>
    <w:rsid w:val="006D462C"/>
    <w:rsid w:val="006E2121"/>
    <w:rsid w:val="006E25CC"/>
    <w:rsid w:val="006E3075"/>
    <w:rsid w:val="006E5B40"/>
    <w:rsid w:val="006F1F88"/>
    <w:rsid w:val="006F7A51"/>
    <w:rsid w:val="0070149E"/>
    <w:rsid w:val="007024A1"/>
    <w:rsid w:val="00703D01"/>
    <w:rsid w:val="007140DC"/>
    <w:rsid w:val="007155E9"/>
    <w:rsid w:val="0072144E"/>
    <w:rsid w:val="00723877"/>
    <w:rsid w:val="00736A3B"/>
    <w:rsid w:val="00741A0A"/>
    <w:rsid w:val="0074237D"/>
    <w:rsid w:val="007437EA"/>
    <w:rsid w:val="00746EAE"/>
    <w:rsid w:val="00750C7D"/>
    <w:rsid w:val="00751082"/>
    <w:rsid w:val="00751313"/>
    <w:rsid w:val="00754928"/>
    <w:rsid w:val="00767D01"/>
    <w:rsid w:val="007716D5"/>
    <w:rsid w:val="007744E4"/>
    <w:rsid w:val="00792253"/>
    <w:rsid w:val="00792747"/>
    <w:rsid w:val="00793CA0"/>
    <w:rsid w:val="007957F4"/>
    <w:rsid w:val="007A524B"/>
    <w:rsid w:val="007B4607"/>
    <w:rsid w:val="007B665D"/>
    <w:rsid w:val="007C2B16"/>
    <w:rsid w:val="007D4616"/>
    <w:rsid w:val="007D513E"/>
    <w:rsid w:val="007D64F5"/>
    <w:rsid w:val="007E00AB"/>
    <w:rsid w:val="007E4E1D"/>
    <w:rsid w:val="007F2992"/>
    <w:rsid w:val="007F4188"/>
    <w:rsid w:val="007F4912"/>
    <w:rsid w:val="007F72FC"/>
    <w:rsid w:val="0080135D"/>
    <w:rsid w:val="00806087"/>
    <w:rsid w:val="00806133"/>
    <w:rsid w:val="008142C6"/>
    <w:rsid w:val="0081499D"/>
    <w:rsid w:val="008150CB"/>
    <w:rsid w:val="00815481"/>
    <w:rsid w:val="0082089F"/>
    <w:rsid w:val="00836DB7"/>
    <w:rsid w:val="00840933"/>
    <w:rsid w:val="00841973"/>
    <w:rsid w:val="00842515"/>
    <w:rsid w:val="0084390F"/>
    <w:rsid w:val="0084404B"/>
    <w:rsid w:val="00845F2F"/>
    <w:rsid w:val="00847152"/>
    <w:rsid w:val="00850AD1"/>
    <w:rsid w:val="00853B20"/>
    <w:rsid w:val="00860627"/>
    <w:rsid w:val="00861D37"/>
    <w:rsid w:val="008631E5"/>
    <w:rsid w:val="0086579D"/>
    <w:rsid w:val="00866FE7"/>
    <w:rsid w:val="00867024"/>
    <w:rsid w:val="00875221"/>
    <w:rsid w:val="008758B4"/>
    <w:rsid w:val="00877456"/>
    <w:rsid w:val="00882F7E"/>
    <w:rsid w:val="00883A5E"/>
    <w:rsid w:val="00887A9A"/>
    <w:rsid w:val="00890361"/>
    <w:rsid w:val="008915AA"/>
    <w:rsid w:val="0089301B"/>
    <w:rsid w:val="008936AD"/>
    <w:rsid w:val="00893B84"/>
    <w:rsid w:val="00893BEB"/>
    <w:rsid w:val="00897818"/>
    <w:rsid w:val="00897C00"/>
    <w:rsid w:val="008A133E"/>
    <w:rsid w:val="008A5F72"/>
    <w:rsid w:val="008B018F"/>
    <w:rsid w:val="008B1C1E"/>
    <w:rsid w:val="008B21DE"/>
    <w:rsid w:val="008B234C"/>
    <w:rsid w:val="008B6E6F"/>
    <w:rsid w:val="008C3E01"/>
    <w:rsid w:val="008D2C80"/>
    <w:rsid w:val="008E5F31"/>
    <w:rsid w:val="008F1302"/>
    <w:rsid w:val="008F4A74"/>
    <w:rsid w:val="00901158"/>
    <w:rsid w:val="0090493F"/>
    <w:rsid w:val="00907481"/>
    <w:rsid w:val="00907A19"/>
    <w:rsid w:val="00915A3A"/>
    <w:rsid w:val="00916182"/>
    <w:rsid w:val="00922463"/>
    <w:rsid w:val="00925624"/>
    <w:rsid w:val="00926430"/>
    <w:rsid w:val="009332D2"/>
    <w:rsid w:val="00933488"/>
    <w:rsid w:val="009376EC"/>
    <w:rsid w:val="00955496"/>
    <w:rsid w:val="00955A6B"/>
    <w:rsid w:val="0095785B"/>
    <w:rsid w:val="00960607"/>
    <w:rsid w:val="00962293"/>
    <w:rsid w:val="00967FD0"/>
    <w:rsid w:val="00971CC5"/>
    <w:rsid w:val="00976E29"/>
    <w:rsid w:val="00984FCC"/>
    <w:rsid w:val="00985944"/>
    <w:rsid w:val="009901AD"/>
    <w:rsid w:val="00994B1C"/>
    <w:rsid w:val="00995446"/>
    <w:rsid w:val="009A177D"/>
    <w:rsid w:val="009A3AD1"/>
    <w:rsid w:val="009A6DA7"/>
    <w:rsid w:val="009B64F0"/>
    <w:rsid w:val="009C735E"/>
    <w:rsid w:val="009D14EE"/>
    <w:rsid w:val="009D355D"/>
    <w:rsid w:val="009D618E"/>
    <w:rsid w:val="009F0B5B"/>
    <w:rsid w:val="009F3174"/>
    <w:rsid w:val="009F610F"/>
    <w:rsid w:val="009F73C8"/>
    <w:rsid w:val="009F79EE"/>
    <w:rsid w:val="00A00C15"/>
    <w:rsid w:val="00A11F05"/>
    <w:rsid w:val="00A1553D"/>
    <w:rsid w:val="00A15DCA"/>
    <w:rsid w:val="00A16949"/>
    <w:rsid w:val="00A2057C"/>
    <w:rsid w:val="00A305EC"/>
    <w:rsid w:val="00A30832"/>
    <w:rsid w:val="00A34EDD"/>
    <w:rsid w:val="00A363B5"/>
    <w:rsid w:val="00A41846"/>
    <w:rsid w:val="00A427DE"/>
    <w:rsid w:val="00A42822"/>
    <w:rsid w:val="00A431EB"/>
    <w:rsid w:val="00A454FC"/>
    <w:rsid w:val="00A52820"/>
    <w:rsid w:val="00A52FEE"/>
    <w:rsid w:val="00A53FDC"/>
    <w:rsid w:val="00A55EE3"/>
    <w:rsid w:val="00A62469"/>
    <w:rsid w:val="00A63115"/>
    <w:rsid w:val="00A64350"/>
    <w:rsid w:val="00A7140B"/>
    <w:rsid w:val="00A718C5"/>
    <w:rsid w:val="00A72C08"/>
    <w:rsid w:val="00A753E6"/>
    <w:rsid w:val="00A86C17"/>
    <w:rsid w:val="00A91D47"/>
    <w:rsid w:val="00A91EF5"/>
    <w:rsid w:val="00AA4349"/>
    <w:rsid w:val="00AA7C46"/>
    <w:rsid w:val="00AB78A6"/>
    <w:rsid w:val="00AC0E97"/>
    <w:rsid w:val="00AC28BB"/>
    <w:rsid w:val="00AC44A7"/>
    <w:rsid w:val="00AE045F"/>
    <w:rsid w:val="00AE0A4A"/>
    <w:rsid w:val="00AE27CA"/>
    <w:rsid w:val="00AE32C8"/>
    <w:rsid w:val="00AE3418"/>
    <w:rsid w:val="00AE3A7D"/>
    <w:rsid w:val="00AF149A"/>
    <w:rsid w:val="00AF4965"/>
    <w:rsid w:val="00B00B7A"/>
    <w:rsid w:val="00B019A4"/>
    <w:rsid w:val="00B05258"/>
    <w:rsid w:val="00B06D40"/>
    <w:rsid w:val="00B120EA"/>
    <w:rsid w:val="00B169B1"/>
    <w:rsid w:val="00B258F3"/>
    <w:rsid w:val="00B25B82"/>
    <w:rsid w:val="00B25DF0"/>
    <w:rsid w:val="00B330DC"/>
    <w:rsid w:val="00B33B92"/>
    <w:rsid w:val="00B340B3"/>
    <w:rsid w:val="00B3599B"/>
    <w:rsid w:val="00B36EF0"/>
    <w:rsid w:val="00B4473E"/>
    <w:rsid w:val="00B45CBF"/>
    <w:rsid w:val="00B4604F"/>
    <w:rsid w:val="00B522F6"/>
    <w:rsid w:val="00B523DE"/>
    <w:rsid w:val="00B53B69"/>
    <w:rsid w:val="00B54CEC"/>
    <w:rsid w:val="00B550E4"/>
    <w:rsid w:val="00B55591"/>
    <w:rsid w:val="00B5565B"/>
    <w:rsid w:val="00B568A4"/>
    <w:rsid w:val="00B6221C"/>
    <w:rsid w:val="00B63487"/>
    <w:rsid w:val="00B63B14"/>
    <w:rsid w:val="00B63D5C"/>
    <w:rsid w:val="00B63D64"/>
    <w:rsid w:val="00B67469"/>
    <w:rsid w:val="00B73273"/>
    <w:rsid w:val="00B81C5F"/>
    <w:rsid w:val="00B82E2D"/>
    <w:rsid w:val="00B8416A"/>
    <w:rsid w:val="00B911A2"/>
    <w:rsid w:val="00B93E47"/>
    <w:rsid w:val="00B94B83"/>
    <w:rsid w:val="00B97776"/>
    <w:rsid w:val="00BA14F5"/>
    <w:rsid w:val="00BA26C2"/>
    <w:rsid w:val="00BA2B1C"/>
    <w:rsid w:val="00BA5785"/>
    <w:rsid w:val="00BA663B"/>
    <w:rsid w:val="00BB6C4E"/>
    <w:rsid w:val="00BC26D6"/>
    <w:rsid w:val="00BC2AC3"/>
    <w:rsid w:val="00BC379A"/>
    <w:rsid w:val="00BD270D"/>
    <w:rsid w:val="00BD4F10"/>
    <w:rsid w:val="00BD536A"/>
    <w:rsid w:val="00BD5B64"/>
    <w:rsid w:val="00BD5E0F"/>
    <w:rsid w:val="00BE0C9B"/>
    <w:rsid w:val="00BE332F"/>
    <w:rsid w:val="00BE597B"/>
    <w:rsid w:val="00BF3179"/>
    <w:rsid w:val="00BF38DA"/>
    <w:rsid w:val="00BF4FED"/>
    <w:rsid w:val="00BF5D8C"/>
    <w:rsid w:val="00BF7253"/>
    <w:rsid w:val="00C014C3"/>
    <w:rsid w:val="00C023CB"/>
    <w:rsid w:val="00C13469"/>
    <w:rsid w:val="00C14C5E"/>
    <w:rsid w:val="00C327D5"/>
    <w:rsid w:val="00C33CA2"/>
    <w:rsid w:val="00C41EF8"/>
    <w:rsid w:val="00C455E2"/>
    <w:rsid w:val="00C50F91"/>
    <w:rsid w:val="00C51484"/>
    <w:rsid w:val="00C51EE6"/>
    <w:rsid w:val="00C53148"/>
    <w:rsid w:val="00C608D7"/>
    <w:rsid w:val="00C613D3"/>
    <w:rsid w:val="00C61833"/>
    <w:rsid w:val="00C67884"/>
    <w:rsid w:val="00C70CB0"/>
    <w:rsid w:val="00C720C3"/>
    <w:rsid w:val="00C7440F"/>
    <w:rsid w:val="00C74B23"/>
    <w:rsid w:val="00C74E9A"/>
    <w:rsid w:val="00C7581D"/>
    <w:rsid w:val="00C75DBA"/>
    <w:rsid w:val="00C84F7F"/>
    <w:rsid w:val="00C8769A"/>
    <w:rsid w:val="00C92113"/>
    <w:rsid w:val="00C92507"/>
    <w:rsid w:val="00C96F1C"/>
    <w:rsid w:val="00CA0E86"/>
    <w:rsid w:val="00CA2349"/>
    <w:rsid w:val="00CA5659"/>
    <w:rsid w:val="00CA591D"/>
    <w:rsid w:val="00CB0E4C"/>
    <w:rsid w:val="00CB1C69"/>
    <w:rsid w:val="00CB2328"/>
    <w:rsid w:val="00CB41C9"/>
    <w:rsid w:val="00CB5F2C"/>
    <w:rsid w:val="00CB7816"/>
    <w:rsid w:val="00CC11F8"/>
    <w:rsid w:val="00CC4BDC"/>
    <w:rsid w:val="00CD09ED"/>
    <w:rsid w:val="00CD66C1"/>
    <w:rsid w:val="00CD748C"/>
    <w:rsid w:val="00CE083B"/>
    <w:rsid w:val="00CE08DC"/>
    <w:rsid w:val="00CE254B"/>
    <w:rsid w:val="00CE257C"/>
    <w:rsid w:val="00CE2EDE"/>
    <w:rsid w:val="00CF2561"/>
    <w:rsid w:val="00D01458"/>
    <w:rsid w:val="00D016FB"/>
    <w:rsid w:val="00D03687"/>
    <w:rsid w:val="00D042D9"/>
    <w:rsid w:val="00D05256"/>
    <w:rsid w:val="00D0783F"/>
    <w:rsid w:val="00D14866"/>
    <w:rsid w:val="00D20471"/>
    <w:rsid w:val="00D20BC3"/>
    <w:rsid w:val="00D227FA"/>
    <w:rsid w:val="00D32091"/>
    <w:rsid w:val="00D37239"/>
    <w:rsid w:val="00D37E75"/>
    <w:rsid w:val="00D407A7"/>
    <w:rsid w:val="00D409C9"/>
    <w:rsid w:val="00D40B95"/>
    <w:rsid w:val="00D46D31"/>
    <w:rsid w:val="00D46DFA"/>
    <w:rsid w:val="00D5122B"/>
    <w:rsid w:val="00D577B7"/>
    <w:rsid w:val="00D6256E"/>
    <w:rsid w:val="00D65F24"/>
    <w:rsid w:val="00D66B0E"/>
    <w:rsid w:val="00D7201A"/>
    <w:rsid w:val="00D729B0"/>
    <w:rsid w:val="00D7313B"/>
    <w:rsid w:val="00D7329A"/>
    <w:rsid w:val="00D77AEC"/>
    <w:rsid w:val="00D81131"/>
    <w:rsid w:val="00D819E6"/>
    <w:rsid w:val="00D849CC"/>
    <w:rsid w:val="00D84FC8"/>
    <w:rsid w:val="00D85B3D"/>
    <w:rsid w:val="00D8769E"/>
    <w:rsid w:val="00D93D4F"/>
    <w:rsid w:val="00D94812"/>
    <w:rsid w:val="00DA0462"/>
    <w:rsid w:val="00DA1AC2"/>
    <w:rsid w:val="00DA6960"/>
    <w:rsid w:val="00DB5862"/>
    <w:rsid w:val="00DC14A7"/>
    <w:rsid w:val="00DC1CD5"/>
    <w:rsid w:val="00DC524F"/>
    <w:rsid w:val="00DC7D86"/>
    <w:rsid w:val="00DD214E"/>
    <w:rsid w:val="00DD4ECB"/>
    <w:rsid w:val="00DD625A"/>
    <w:rsid w:val="00DD77AC"/>
    <w:rsid w:val="00DE149A"/>
    <w:rsid w:val="00DE17E8"/>
    <w:rsid w:val="00DE3DCA"/>
    <w:rsid w:val="00DF1F0D"/>
    <w:rsid w:val="00DF2491"/>
    <w:rsid w:val="00DF506C"/>
    <w:rsid w:val="00E00DAA"/>
    <w:rsid w:val="00E014C9"/>
    <w:rsid w:val="00E02AB1"/>
    <w:rsid w:val="00E10A5B"/>
    <w:rsid w:val="00E11C95"/>
    <w:rsid w:val="00E12924"/>
    <w:rsid w:val="00E13C95"/>
    <w:rsid w:val="00E1665A"/>
    <w:rsid w:val="00E21727"/>
    <w:rsid w:val="00E2313D"/>
    <w:rsid w:val="00E30381"/>
    <w:rsid w:val="00E337B4"/>
    <w:rsid w:val="00E34B25"/>
    <w:rsid w:val="00E35176"/>
    <w:rsid w:val="00E378E8"/>
    <w:rsid w:val="00E3795B"/>
    <w:rsid w:val="00E45B77"/>
    <w:rsid w:val="00E56523"/>
    <w:rsid w:val="00E61506"/>
    <w:rsid w:val="00E652DD"/>
    <w:rsid w:val="00E65F09"/>
    <w:rsid w:val="00E75942"/>
    <w:rsid w:val="00E75F4E"/>
    <w:rsid w:val="00E77629"/>
    <w:rsid w:val="00E819B7"/>
    <w:rsid w:val="00E81AF0"/>
    <w:rsid w:val="00E83DEE"/>
    <w:rsid w:val="00E86DB6"/>
    <w:rsid w:val="00E93A77"/>
    <w:rsid w:val="00E95D00"/>
    <w:rsid w:val="00EA4B23"/>
    <w:rsid w:val="00EA50F1"/>
    <w:rsid w:val="00EB3118"/>
    <w:rsid w:val="00EB39B9"/>
    <w:rsid w:val="00EB4DAD"/>
    <w:rsid w:val="00EB6852"/>
    <w:rsid w:val="00EC222B"/>
    <w:rsid w:val="00EC3C5C"/>
    <w:rsid w:val="00EC5AF7"/>
    <w:rsid w:val="00ED04C3"/>
    <w:rsid w:val="00ED1AFD"/>
    <w:rsid w:val="00ED2802"/>
    <w:rsid w:val="00ED61DF"/>
    <w:rsid w:val="00EE0EC2"/>
    <w:rsid w:val="00EE3FA9"/>
    <w:rsid w:val="00EE42FA"/>
    <w:rsid w:val="00EF25E9"/>
    <w:rsid w:val="00F006AB"/>
    <w:rsid w:val="00F06B03"/>
    <w:rsid w:val="00F10F36"/>
    <w:rsid w:val="00F12763"/>
    <w:rsid w:val="00F14229"/>
    <w:rsid w:val="00F15332"/>
    <w:rsid w:val="00F15453"/>
    <w:rsid w:val="00F179F3"/>
    <w:rsid w:val="00F23422"/>
    <w:rsid w:val="00F2377A"/>
    <w:rsid w:val="00F27F97"/>
    <w:rsid w:val="00F32460"/>
    <w:rsid w:val="00F363F9"/>
    <w:rsid w:val="00F40878"/>
    <w:rsid w:val="00F462F6"/>
    <w:rsid w:val="00F4689A"/>
    <w:rsid w:val="00F514C4"/>
    <w:rsid w:val="00F53825"/>
    <w:rsid w:val="00F53EAA"/>
    <w:rsid w:val="00F5635E"/>
    <w:rsid w:val="00F602C8"/>
    <w:rsid w:val="00F64FD1"/>
    <w:rsid w:val="00F668EC"/>
    <w:rsid w:val="00F71699"/>
    <w:rsid w:val="00F863FA"/>
    <w:rsid w:val="00F86CD1"/>
    <w:rsid w:val="00F87899"/>
    <w:rsid w:val="00F91140"/>
    <w:rsid w:val="00F92602"/>
    <w:rsid w:val="00F9631D"/>
    <w:rsid w:val="00F97A67"/>
    <w:rsid w:val="00FA172E"/>
    <w:rsid w:val="00FA3CAD"/>
    <w:rsid w:val="00FA64E3"/>
    <w:rsid w:val="00FA7199"/>
    <w:rsid w:val="00FB0B2C"/>
    <w:rsid w:val="00FB16CE"/>
    <w:rsid w:val="00FB1D25"/>
    <w:rsid w:val="00FB2DD1"/>
    <w:rsid w:val="00FB39DF"/>
    <w:rsid w:val="00FB4DB2"/>
    <w:rsid w:val="00FB5F35"/>
    <w:rsid w:val="00FB7348"/>
    <w:rsid w:val="00FB73C9"/>
    <w:rsid w:val="00FD5E7A"/>
    <w:rsid w:val="00FD7A14"/>
    <w:rsid w:val="00FE15B3"/>
    <w:rsid w:val="00FE1837"/>
    <w:rsid w:val="00FE58EC"/>
    <w:rsid w:val="00FF0F70"/>
    <w:rsid w:val="00FF7D1E"/>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7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7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7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77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77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77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77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77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7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7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7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77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77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77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77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77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DFDB4A0FB140FDDF46BE9DF9A8DB06BB839747DFBD4ACCAEAC05DAF51A5EA9B8115C6FDBF8B570BA194EB740EC587BD1E9A3DBCABABFEB70502670s453H" TargetMode="External"/><Relationship Id="rId13" Type="http://schemas.openxmlformats.org/officeDocument/2006/relationships/hyperlink" Target="consultantplus://offline/ref=4FDFDB4A0FB140FDDF46BE9DF9A8DB06BB839747DFB848CAA6AB05DAF51A5EA9B8115C6FDBF8B570BA194EB74CEC587BD1E9A3DBCABABFEB70502670s453H" TargetMode="External"/><Relationship Id="rId18" Type="http://schemas.openxmlformats.org/officeDocument/2006/relationships/hyperlink" Target="consultantplus://offline/ref=4FDFDB4A0FB140FDDF46BE9DF9A8DB06BB839747DFB848CAA6AB05DAF51A5EA9B8115C6FDBF8B570BA194EB646EC587BD1E9A3DBCABABFEB70502670s453H" TargetMode="External"/><Relationship Id="rId26" Type="http://schemas.openxmlformats.org/officeDocument/2006/relationships/hyperlink" Target="consultantplus://offline/ref=4FDFDB4A0FB140FDDF46BE9DF9A8DB06BB839747DFB848CDA9A805DAF51A5EA9B8115C6FDBF8B570BA194EB641EC587BD1E9A3DBCABABFEB70502670s453H" TargetMode="External"/><Relationship Id="rId3" Type="http://schemas.openxmlformats.org/officeDocument/2006/relationships/settings" Target="settings.xml"/><Relationship Id="rId21" Type="http://schemas.openxmlformats.org/officeDocument/2006/relationships/hyperlink" Target="consultantplus://offline/ref=4FDFDB4A0FB140FDDF46BE9DF9A8DB06BB839747DFB848CDA9A805DAF51A5EA9B8115C6FC9F8ED7CB81950B644F90E2A94sB54H" TargetMode="External"/><Relationship Id="rId34" Type="http://schemas.openxmlformats.org/officeDocument/2006/relationships/hyperlink" Target="consultantplus://offline/ref=4FDFDB4A0FB140FDDF46BE9DF9A8DB06BB839747DFBD4ACCAEAC05DAF51A5EA9B8115C6FDBF8B570BA194EB644EC587BD1E9A3DBCABABFEB70502670s453H" TargetMode="External"/><Relationship Id="rId7" Type="http://schemas.openxmlformats.org/officeDocument/2006/relationships/hyperlink" Target="consultantplus://offline/ref=4FDFDB4A0FB140FDDF46BE9DF9A8DB06BB839747DFB94DC5ADAD05DAF51A5EA9B8115C6FDBF8B570BA194EB740EC587BD1E9A3DBCABABFEB70502670s453H" TargetMode="External"/><Relationship Id="rId12" Type="http://schemas.openxmlformats.org/officeDocument/2006/relationships/hyperlink" Target="consultantplus://offline/ref=4FDFDB4A0FB140FDDF46BE9DF9A8DB06BB839747DFB848CAA6AB05DAF51A5EA9B8115C6FDBF8B570BA194EB74DEC587BD1E9A3DBCABABFEB70502670s453H" TargetMode="External"/><Relationship Id="rId17" Type="http://schemas.openxmlformats.org/officeDocument/2006/relationships/hyperlink" Target="consultantplus://offline/ref=4FDFDB4A0FB140FDDF46BE9DF9A8DB06BB839747DFB848CAA6AB05DAF51A5EA9B8115C6FDBF8B570BA194EB647EC587BD1E9A3DBCABABFEB70502670s453H" TargetMode="External"/><Relationship Id="rId25" Type="http://schemas.openxmlformats.org/officeDocument/2006/relationships/hyperlink" Target="consultantplus://offline/ref=4FDFDB4A0FB140FDDF46A090EFC48403BD8EC14EDEBE469AF3FD038DAA4A58FCF8515A3A98BCB870BC121AE601B2012895A2AFD8D4A6BEEBs656H" TargetMode="External"/><Relationship Id="rId33" Type="http://schemas.openxmlformats.org/officeDocument/2006/relationships/hyperlink" Target="consultantplus://offline/ref=4FDFDB4A0FB140FDDF46BE9DF9A8DB06BB839747DFBD4ACCAEAC05DAF51A5EA9B8115C6FDBF8B570BA194EB74DEC587BD1E9A3DBCABABFEB70502670s453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FDFDB4A0FB140FDDF46BE9DF9A8DB06BB839747DFB848CAA6AB05DAF51A5EA9B8115C6FDBF8B570BA194EB644EC587BD1E9A3DBCABABFEB70502670s453H" TargetMode="External"/><Relationship Id="rId20" Type="http://schemas.openxmlformats.org/officeDocument/2006/relationships/hyperlink" Target="consultantplus://offline/ref=4FDFDB4A0FB140FDDF46BE9DF9A8DB06BB839747DFB94DC5ADAD05DAF51A5EA9B8115C6FDBF8B570BA194EB740EC587BD1E9A3DBCABABFEB70502670s453H" TargetMode="External"/><Relationship Id="rId29" Type="http://schemas.openxmlformats.org/officeDocument/2006/relationships/hyperlink" Target="consultantplus://offline/ref=4FDFDB4A0FB140FDDF46BE9DF9A8DB06BB839747DFBD4ACCAEAC05DAF51A5EA9B8115C6FDBF8B570BA194EB742EC587BD1E9A3DBCABABFEB70502670s453H" TargetMode="External"/><Relationship Id="rId1" Type="http://schemas.openxmlformats.org/officeDocument/2006/relationships/styles" Target="styles.xml"/><Relationship Id="rId6" Type="http://schemas.openxmlformats.org/officeDocument/2006/relationships/hyperlink" Target="consultantplus://offline/ref=4FDFDB4A0FB140FDDF46BE9DF9A8DB06BB839747DFB848CAA6AB05DAF51A5EA9B8115C6FDBF8B570BA194EB740EC587BD1E9A3DBCABABFEB70502670s453H" TargetMode="External"/><Relationship Id="rId11" Type="http://schemas.openxmlformats.org/officeDocument/2006/relationships/hyperlink" Target="consultantplus://offline/ref=4FDFDB4A0FB140FDDF46BE9DF9A8DB06BB839747DFB848CAA6AB05DAF51A5EA9B8115C6FDBF8B570BA194EB743EC587BD1E9A3DBCABABFEB70502670s453H" TargetMode="External"/><Relationship Id="rId24" Type="http://schemas.openxmlformats.org/officeDocument/2006/relationships/hyperlink" Target="consultantplus://offline/ref=4FDFDB4A0FB140FDDF46BE9DF9A8DB06BB839747DFB848CDA9A805DAF51A5EA9B8115C6FDBF8B570BA194EB044EC587BD1E9A3DBCABABFEB70502670s453H" TargetMode="External"/><Relationship Id="rId32" Type="http://schemas.openxmlformats.org/officeDocument/2006/relationships/hyperlink" Target="consultantplus://offline/ref=4FDFDB4A0FB140FDDF46BE9DF9A8DB06BB839747DFBD4ACCAEAC05DAF51A5EA9B8115C6FDBF8B570BA194EB645EC587BD1E9A3DBCABABFEB70502670s453H"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FDFDB4A0FB140FDDF46BE9DF9A8DB06BB839747DFBD4ACCAEAC05DAF51A5EA9B8115C6FDBF8B570BA194EB743EC587BD1E9A3DBCABABFEB70502670s453H" TargetMode="External"/><Relationship Id="rId23" Type="http://schemas.openxmlformats.org/officeDocument/2006/relationships/hyperlink" Target="consultantplus://offline/ref=4FDFDB4A0FB140FDDF46BE9DF9A8DB06BB839747DFB848CDA9A805DAF51A5EA9B8115C6FDBF8B570BA194EB74CEC587BD1E9A3DBCABABFEB70502670s453H" TargetMode="External"/><Relationship Id="rId28" Type="http://schemas.openxmlformats.org/officeDocument/2006/relationships/image" Target="media/image1.wmf"/><Relationship Id="rId36" Type="http://schemas.openxmlformats.org/officeDocument/2006/relationships/hyperlink" Target="consultantplus://offline/ref=4FDFDB4A0FB140FDDF46BE9DF9A8DB06BB839747DFBD4ACCAEAC05DAF51A5EA9B8115C6FDBF8B570BA194EB742EC587BD1E9A3DBCABABFEB70502670s453H" TargetMode="External"/><Relationship Id="rId10" Type="http://schemas.openxmlformats.org/officeDocument/2006/relationships/hyperlink" Target="consultantplus://offline/ref=4FDFDB4A0FB140FDDF46BE9DF9A8DB06BB839747DFB848CDA9A805DAF51A5EA9B8115C6FDBF8B570BA194EB14DEC587BD1E9A3DBCABABFEB70502670s453H" TargetMode="External"/><Relationship Id="rId19" Type="http://schemas.openxmlformats.org/officeDocument/2006/relationships/hyperlink" Target="consultantplus://offline/ref=4FDFDB4A0FB140FDDF46BE9DF9A8DB06BB839747DFB848CAA6AB05DAF51A5EA9B8115C6FDBF8B570BA194EB641EC587BD1E9A3DBCABABFEB70502670s453H" TargetMode="External"/><Relationship Id="rId31" Type="http://schemas.openxmlformats.org/officeDocument/2006/relationships/hyperlink" Target="consultantplus://offline/ref=4FDFDB4A0FB140FDDF46BE9DF9A8DB06BB839747DFBD4ACCAEAC05DAF51A5EA9B8115C6FDBF8B570BA194EB742EC587BD1E9A3DBCABABFEB70502670s453H" TargetMode="External"/><Relationship Id="rId4" Type="http://schemas.openxmlformats.org/officeDocument/2006/relationships/webSettings" Target="webSettings.xml"/><Relationship Id="rId9" Type="http://schemas.openxmlformats.org/officeDocument/2006/relationships/hyperlink" Target="consultantplus://offline/ref=4FDFDB4A0FB140FDDF46BE9DF9A8DB06BB839747DFB848CDA9A805DAF51A5EA9B8115C6FDBF8B570BA194EB345EC587BD1E9A3DBCABABFEB70502670s453H" TargetMode="External"/><Relationship Id="rId14" Type="http://schemas.openxmlformats.org/officeDocument/2006/relationships/hyperlink" Target="consultantplus://offline/ref=4FDFDB4A0FB140FDDF46BE9DF9A8DB06BB839747DFB848CAA6AB05DAF51A5EA9B8115C6FDBF8B570BA194EB645EC587BD1E9A3DBCABABFEB70502670s453H" TargetMode="External"/><Relationship Id="rId22" Type="http://schemas.openxmlformats.org/officeDocument/2006/relationships/hyperlink" Target="consultantplus://offline/ref=4FDFDB4A0FB140FDDF46BE9DF9A8DB06BB839747DFB24DCEAAA105DAF51A5EA9B8115C6FDBF8B570BA184FBF41EC587BD1E9A3DBCABABFEB70502670s453H" TargetMode="External"/><Relationship Id="rId27" Type="http://schemas.openxmlformats.org/officeDocument/2006/relationships/hyperlink" Target="consultantplus://offline/ref=4FDFDB4A0FB140FDDF46BE9DF9A8DB06BB839747DFB94DC5ADAD05DAF51A5EA9B8115C6FDBF8B570BA194EB740EC587BD1E9A3DBCABABFEB70502670s453H" TargetMode="External"/><Relationship Id="rId30" Type="http://schemas.openxmlformats.org/officeDocument/2006/relationships/hyperlink" Target="consultantplus://offline/ref=4FDFDB4A0FB140FDDF46BE9DF9A8DB06BB839747DFBD4ACCAEAC05DAF51A5EA9B8115C6FDBF8B570BA194EB74DEC587BD1E9A3DBCABABFEB70502670s453H" TargetMode="External"/><Relationship Id="rId35" Type="http://schemas.openxmlformats.org/officeDocument/2006/relationships/hyperlink" Target="consultantplus://offline/ref=4FDFDB4A0FB140FDDF46BE9DF9A8DB06BB839747DFBD4ACCAEAC05DAF51A5EA9B8115C6FDBF8B570BA194EB74DEC587BD1E9A3DBCABABFEB70502670s45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6301</Words>
  <Characters>35922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Zamyatina</dc:creator>
  <cp:lastModifiedBy>Elena Zamyatina</cp:lastModifiedBy>
  <cp:revision>1</cp:revision>
  <dcterms:created xsi:type="dcterms:W3CDTF">2018-11-20T07:57:00Z</dcterms:created>
  <dcterms:modified xsi:type="dcterms:W3CDTF">2018-11-20T07:58:00Z</dcterms:modified>
</cp:coreProperties>
</file>